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61" w:rsidRDefault="002B4B61" w:rsidP="002B4B61">
      <w:pPr>
        <w:ind w:right="43"/>
        <w:rPr>
          <w:b/>
          <w:bCs/>
          <w:sz w:val="32"/>
          <w:szCs w:val="32"/>
        </w:rPr>
      </w:pPr>
    </w:p>
    <w:p w:rsidR="002B4B61" w:rsidRDefault="002B4B61" w:rsidP="0092240A">
      <w:pPr>
        <w:ind w:right="43"/>
        <w:jc w:val="center"/>
        <w:rPr>
          <w:b/>
          <w:bCs/>
          <w:sz w:val="32"/>
          <w:szCs w:val="32"/>
        </w:rPr>
      </w:pPr>
    </w:p>
    <w:p w:rsidR="002B4B61" w:rsidRDefault="002B4B61" w:rsidP="002B4B61">
      <w:pPr>
        <w:bidi/>
        <w:ind w:left="30"/>
        <w:jc w:val="center"/>
        <w:rPr>
          <w:rFonts w:cs="Monotype Koufi"/>
          <w:color w:val="00B050"/>
          <w:sz w:val="22"/>
          <w:szCs w:val="22"/>
          <w:rtl/>
        </w:rPr>
      </w:pPr>
      <w:r w:rsidRPr="00DB6899">
        <w:rPr>
          <w:rFonts w:cs="Monotype Koufi"/>
          <w:noProof/>
          <w:color w:val="00B050"/>
          <w:sz w:val="22"/>
          <w:szCs w:val="22"/>
          <w:rtl/>
          <w:lang w:val="fr-FR" w:eastAsia="fr-FR"/>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8" cstate="print"/>
                    <a:stretch>
                      <a:fillRect/>
                    </a:stretch>
                  </pic:blipFill>
                  <pic:spPr>
                    <a:xfrm>
                      <a:off x="0" y="0"/>
                      <a:ext cx="2122910" cy="1345004"/>
                    </a:xfrm>
                    <a:prstGeom prst="rect">
                      <a:avLst/>
                    </a:prstGeom>
                  </pic:spPr>
                </pic:pic>
              </a:graphicData>
            </a:graphic>
          </wp:inline>
        </w:drawing>
      </w:r>
    </w:p>
    <w:p w:rsidR="002B4B61" w:rsidRPr="00B2310B" w:rsidRDefault="002B4B61" w:rsidP="002B4B61">
      <w:pPr>
        <w:bidi/>
        <w:ind w:left="30"/>
        <w:jc w:val="center"/>
        <w:rPr>
          <w:rFonts w:cs="Monotype Koufi"/>
          <w:color w:val="00B050"/>
          <w:rtl/>
        </w:rPr>
      </w:pPr>
      <w:r>
        <w:rPr>
          <w:rFonts w:cs="Monotype Koufi" w:hint="cs"/>
          <w:color w:val="00B050"/>
          <w:sz w:val="22"/>
          <w:szCs w:val="22"/>
          <w:rtl/>
        </w:rPr>
        <w:t>المركزالوطني للتقويم والاعتماد الأ</w:t>
      </w:r>
      <w:r w:rsidRPr="00B2310B">
        <w:rPr>
          <w:rFonts w:cs="Monotype Koufi" w:hint="cs"/>
          <w:color w:val="00B050"/>
          <w:sz w:val="22"/>
          <w:szCs w:val="22"/>
          <w:rtl/>
        </w:rPr>
        <w:t>كاديمي</w:t>
      </w:r>
    </w:p>
    <w:p w:rsidR="002B4B61" w:rsidRPr="00B2310B" w:rsidRDefault="002B4B61" w:rsidP="002B4B61">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2B4B61" w:rsidRDefault="002B4B61" w:rsidP="0092240A">
      <w:pPr>
        <w:ind w:right="43"/>
        <w:jc w:val="center"/>
        <w:rPr>
          <w:b/>
          <w:bCs/>
          <w:sz w:val="32"/>
          <w:szCs w:val="32"/>
        </w:rPr>
      </w:pPr>
    </w:p>
    <w:p w:rsidR="0092240A" w:rsidRDefault="0092240A" w:rsidP="00265A1C">
      <w:pPr>
        <w:pStyle w:val="Titre3"/>
        <w:ind w:right="43"/>
        <w:jc w:val="left"/>
        <w:rPr>
          <w:szCs w:val="32"/>
        </w:rPr>
      </w:pPr>
    </w:p>
    <w:p w:rsidR="004E7612" w:rsidRPr="009947F5" w:rsidRDefault="0063773C" w:rsidP="00265A1C">
      <w:pPr>
        <w:pStyle w:val="Titre3"/>
        <w:ind w:right="43"/>
        <w:jc w:val="left"/>
        <w:rPr>
          <w:szCs w:val="32"/>
        </w:rPr>
      </w:pPr>
      <w:r w:rsidRPr="009947F5">
        <w:rPr>
          <w:szCs w:val="32"/>
        </w:rPr>
        <w:t>ATTACHMENT 5.</w:t>
      </w:r>
      <w:r w:rsidR="004E7612" w:rsidRPr="009947F5">
        <w:rPr>
          <w:szCs w:val="32"/>
        </w:rPr>
        <w:t xml:space="preserve"> </w:t>
      </w:r>
    </w:p>
    <w:p w:rsidR="004E7612" w:rsidRDefault="004E7612" w:rsidP="00265A1C">
      <w:pPr>
        <w:pStyle w:val="Titre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A36ACF" w:rsidRDefault="00245EE5" w:rsidP="00245EE5">
      <w:pPr>
        <w:ind w:right="43"/>
        <w:jc w:val="center"/>
        <w:rPr>
          <w:b/>
          <w:sz w:val="36"/>
          <w:szCs w:val="36"/>
        </w:rPr>
      </w:pPr>
      <w:r>
        <w:rPr>
          <w:b/>
          <w:sz w:val="36"/>
          <w:szCs w:val="36"/>
        </w:rPr>
        <w:t>Organic</w:t>
      </w:r>
      <w:r w:rsidR="00A36ACF" w:rsidRPr="00A36ACF">
        <w:rPr>
          <w:b/>
          <w:sz w:val="36"/>
          <w:szCs w:val="36"/>
        </w:rPr>
        <w:t xml:space="preserve"> chemistry</w:t>
      </w:r>
      <w:r w:rsidR="00A36ACF">
        <w:rPr>
          <w:b/>
          <w:sz w:val="36"/>
          <w:szCs w:val="36"/>
        </w:rPr>
        <w:t>– Chem.</w:t>
      </w:r>
      <w:r w:rsidR="00A36ACF" w:rsidRPr="00A36ACF">
        <w:rPr>
          <w:b/>
          <w:sz w:val="36"/>
          <w:szCs w:val="36"/>
        </w:rPr>
        <w:t xml:space="preserve"> </w:t>
      </w:r>
      <w:r>
        <w:rPr>
          <w:b/>
          <w:sz w:val="36"/>
          <w:szCs w:val="36"/>
        </w:rPr>
        <w:t>113</w:t>
      </w:r>
    </w:p>
    <w:p w:rsidR="004E7612" w:rsidRPr="00470372" w:rsidRDefault="004E7612" w:rsidP="00265A1C">
      <w:pPr>
        <w:ind w:right="43"/>
      </w:pPr>
    </w:p>
    <w:p w:rsidR="004E7612" w:rsidRPr="00A36ACF" w:rsidRDefault="00A36ACF" w:rsidP="00AE6E1D">
      <w:pPr>
        <w:ind w:right="43"/>
        <w:jc w:val="center"/>
        <w:rPr>
          <w:b/>
          <w:bCs/>
          <w:sz w:val="28"/>
          <w:szCs w:val="28"/>
        </w:rPr>
      </w:pPr>
      <w:r>
        <w:rPr>
          <w:b/>
          <w:bCs/>
          <w:sz w:val="28"/>
          <w:szCs w:val="28"/>
        </w:rPr>
        <w:t>14</w:t>
      </w:r>
      <w:r w:rsidR="00AE6E1D">
        <w:rPr>
          <w:b/>
          <w:bCs/>
          <w:sz w:val="28"/>
          <w:szCs w:val="28"/>
        </w:rPr>
        <w:t>40</w:t>
      </w:r>
      <w:r>
        <w:rPr>
          <w:b/>
          <w:bCs/>
          <w:sz w:val="28"/>
          <w:szCs w:val="28"/>
        </w:rPr>
        <w:t>/144</w:t>
      </w:r>
      <w:r w:rsidR="00AE6E1D">
        <w:rPr>
          <w:b/>
          <w:bCs/>
          <w:sz w:val="28"/>
          <w:szCs w:val="28"/>
        </w:rPr>
        <w:t>1</w:t>
      </w:r>
      <w:r w:rsidRPr="00A36ACF">
        <w:rPr>
          <w:b/>
          <w:bCs/>
          <w:sz w:val="28"/>
          <w:szCs w:val="28"/>
        </w:rPr>
        <w:t xml:space="preserve">, </w:t>
      </w:r>
      <w:r w:rsidR="00AE6E1D">
        <w:rPr>
          <w:b/>
          <w:bCs/>
          <w:sz w:val="28"/>
          <w:szCs w:val="28"/>
        </w:rPr>
        <w:t>1</w:t>
      </w:r>
      <w:r w:rsidR="00AE6E1D">
        <w:rPr>
          <w:b/>
          <w:bCs/>
          <w:sz w:val="28"/>
          <w:szCs w:val="28"/>
          <w:vertAlign w:val="superscript"/>
        </w:rPr>
        <w:t>st</w:t>
      </w:r>
      <w:r w:rsidRPr="00A36ACF">
        <w:rPr>
          <w:b/>
          <w:bCs/>
          <w:sz w:val="28"/>
          <w:szCs w:val="28"/>
        </w:rPr>
        <w:t xml:space="preserve"> Term</w:t>
      </w: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7D0951">
              <w:t xml:space="preserve"> </w:t>
            </w:r>
            <w:r w:rsidR="007D0951" w:rsidRPr="00A36ACF">
              <w:t>Jouf</w:t>
            </w:r>
            <w:r w:rsidR="005F5487" w:rsidRPr="00A36ACF">
              <w:t xml:space="preserve"> </w:t>
            </w:r>
            <w:r w:rsidR="007D0951" w:rsidRPr="00A36ACF">
              <w:t>University</w:t>
            </w:r>
            <w:r w:rsidR="007D0951">
              <w:t xml:space="preserve"> </w:t>
            </w:r>
          </w:p>
        </w:tc>
        <w:tc>
          <w:tcPr>
            <w:tcW w:w="4666" w:type="dxa"/>
            <w:tcBorders>
              <w:left w:val="nil"/>
            </w:tcBorders>
          </w:tcPr>
          <w:p w:rsidR="00BD2CF4" w:rsidRPr="00470372" w:rsidRDefault="00BD2CF4" w:rsidP="005B2508">
            <w:pPr>
              <w:ind w:right="43"/>
            </w:pPr>
            <w:r>
              <w:t xml:space="preserve">Date:        </w:t>
            </w:r>
            <w:r w:rsidR="00AE6E1D" w:rsidRPr="00AE6E1D">
              <w:t>0</w:t>
            </w:r>
            <w:r w:rsidR="005B2508">
              <w:t>2</w:t>
            </w:r>
            <w:r w:rsidR="007D0951" w:rsidRPr="00AE6E1D">
              <w:t>/</w:t>
            </w:r>
            <w:r w:rsidR="00AE6E1D" w:rsidRPr="00AE6E1D">
              <w:t>0</w:t>
            </w:r>
            <w:r w:rsidR="005B2508">
              <w:t>1</w:t>
            </w:r>
            <w:r w:rsidR="007D0951" w:rsidRPr="00AE6E1D">
              <w:t>/</w:t>
            </w:r>
            <w:r w:rsidR="005B2508">
              <w:t>1441</w:t>
            </w:r>
            <w:r>
              <w:t xml:space="preserve">                                         </w:t>
            </w:r>
          </w:p>
        </w:tc>
      </w:tr>
      <w:tr w:rsidR="004E7612" w:rsidRPr="00470372" w:rsidTr="00A41FA9">
        <w:tc>
          <w:tcPr>
            <w:tcW w:w="9978" w:type="dxa"/>
            <w:gridSpan w:val="2"/>
          </w:tcPr>
          <w:p w:rsidR="004E7612" w:rsidRPr="00470372" w:rsidRDefault="004E7612" w:rsidP="005F5487">
            <w:pPr>
              <w:ind w:right="43"/>
            </w:pPr>
            <w:r w:rsidRPr="00470372">
              <w:t xml:space="preserve">College/Department </w:t>
            </w:r>
            <w:r w:rsidR="00BD2CF4" w:rsidRPr="007D0951">
              <w:rPr>
                <w:color w:val="1F497D" w:themeColor="text2"/>
              </w:rPr>
              <w:t>:</w:t>
            </w:r>
            <w:r w:rsidR="007D0951" w:rsidRPr="007D0951">
              <w:rPr>
                <w:color w:val="1F497D" w:themeColor="text2"/>
              </w:rPr>
              <w:t xml:space="preserve"> </w:t>
            </w:r>
            <w:r w:rsidR="005F5487" w:rsidRPr="00A36ACF">
              <w:t>C</w:t>
            </w:r>
            <w:r w:rsidR="007D0951" w:rsidRPr="00A36ACF">
              <w:t>ollege of science, Chemistry department</w:t>
            </w:r>
            <w:r w:rsidR="007D0951">
              <w:t xml:space="preserve"> </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4E7612" w:rsidRPr="00A36ACF" w:rsidRDefault="004E7612" w:rsidP="00B20C6F">
            <w:pPr>
              <w:ind w:right="43"/>
            </w:pPr>
            <w:r w:rsidRPr="00470372">
              <w:t>1.  Course title and code:</w:t>
            </w:r>
            <w:r w:rsidR="007D0951">
              <w:t xml:space="preserve"> </w:t>
            </w:r>
            <w:r w:rsidR="00B20C6F">
              <w:t>O</w:t>
            </w:r>
            <w:r w:rsidR="007D0951" w:rsidRPr="00A36ACF">
              <w:t>rganic chemistry -</w:t>
            </w:r>
            <w:r w:rsidR="005F5487" w:rsidRPr="00A36ACF">
              <w:t xml:space="preserve"> CHEM</w:t>
            </w:r>
            <w:r w:rsidR="007D0951" w:rsidRPr="00A36ACF">
              <w:t xml:space="preserve"> </w:t>
            </w:r>
            <w:r w:rsidR="00B20C6F">
              <w:t>113</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rsidRPr="002B4B61">
              <w:t>:</w:t>
            </w:r>
            <w:r w:rsidR="005F5487" w:rsidRPr="002B4B61">
              <w:t xml:space="preserve"> </w:t>
            </w:r>
            <w:r w:rsidR="005F5487" w:rsidRPr="00A36ACF">
              <w:rPr>
                <w:b/>
                <w:bCs/>
              </w:rPr>
              <w:t>3</w:t>
            </w:r>
            <w:r w:rsidR="005F5487" w:rsidRPr="002B4B61">
              <w:t xml:space="preserve"> [2+1]</w:t>
            </w:r>
          </w:p>
        </w:tc>
      </w:tr>
      <w:tr w:rsidR="004E7612" w:rsidRPr="00470372" w:rsidTr="00A41FA9">
        <w:tc>
          <w:tcPr>
            <w:tcW w:w="9978" w:type="dxa"/>
          </w:tcPr>
          <w:p w:rsidR="004E7612" w:rsidRPr="00A36ACF" w:rsidRDefault="004E7612" w:rsidP="00265A1C">
            <w:pPr>
              <w:ind w:right="43"/>
            </w:pPr>
            <w:r w:rsidRPr="00A36ACF">
              <w:t xml:space="preserve">3.  Program(s) in which the course is offered. </w:t>
            </w:r>
          </w:p>
          <w:p w:rsidR="004E7612" w:rsidRPr="00A36ACF" w:rsidRDefault="004E7612" w:rsidP="00265A1C">
            <w:pPr>
              <w:ind w:right="43"/>
            </w:pPr>
            <w:r w:rsidRPr="00A36ACF">
              <w:t>(If general elective available in many programs indicate this rather than list programs)</w:t>
            </w:r>
          </w:p>
          <w:p w:rsidR="004E7612" w:rsidRPr="00A36ACF" w:rsidRDefault="005F5487" w:rsidP="005F5487">
            <w:pPr>
              <w:ind w:right="43"/>
              <w:jc w:val="center"/>
            </w:pPr>
            <w:r w:rsidRPr="00A36ACF">
              <w:t>Chemistry programs</w:t>
            </w:r>
          </w:p>
        </w:tc>
      </w:tr>
      <w:tr w:rsidR="004E7612" w:rsidRPr="00470372" w:rsidTr="00A41FA9">
        <w:tc>
          <w:tcPr>
            <w:tcW w:w="9978" w:type="dxa"/>
          </w:tcPr>
          <w:p w:rsidR="004E7612" w:rsidRPr="00A36ACF" w:rsidRDefault="004E7612" w:rsidP="00AE6E1D">
            <w:pPr>
              <w:ind w:right="43"/>
            </w:pPr>
            <w:r w:rsidRPr="00A36ACF">
              <w:t>4.  Name of faculty member responsible for the course</w:t>
            </w:r>
            <w:r w:rsidR="005F5487" w:rsidRPr="00A36ACF">
              <w:t xml:space="preserve">: Dr. </w:t>
            </w:r>
            <w:r w:rsidR="00AE6E1D">
              <w:t xml:space="preserve">Modather Farouk </w:t>
            </w:r>
            <w:r w:rsidR="003F796C">
              <w:t xml:space="preserve"> </w:t>
            </w:r>
          </w:p>
        </w:tc>
      </w:tr>
      <w:tr w:rsidR="004E7612" w:rsidRPr="00470372" w:rsidTr="00A41FA9">
        <w:tc>
          <w:tcPr>
            <w:tcW w:w="9978" w:type="dxa"/>
          </w:tcPr>
          <w:p w:rsidR="004E7612" w:rsidRPr="00A36ACF" w:rsidRDefault="004E7612" w:rsidP="00B20C6F">
            <w:pPr>
              <w:ind w:right="43"/>
            </w:pPr>
            <w:r w:rsidRPr="00A36ACF">
              <w:t>5.  Level/year at which this course is offered</w:t>
            </w:r>
            <w:r w:rsidR="00BD2CF4" w:rsidRPr="00A36ACF">
              <w:t>:</w:t>
            </w:r>
            <w:r w:rsidR="005F5487" w:rsidRPr="00A36ACF">
              <w:t xml:space="preserve"> Level </w:t>
            </w:r>
            <w:r w:rsidR="00B20C6F">
              <w:t>3</w:t>
            </w:r>
          </w:p>
        </w:tc>
      </w:tr>
      <w:tr w:rsidR="004E7612" w:rsidRPr="00470372" w:rsidTr="00A41FA9">
        <w:tc>
          <w:tcPr>
            <w:tcW w:w="9978" w:type="dxa"/>
          </w:tcPr>
          <w:p w:rsidR="004E7612" w:rsidRPr="00A36ACF" w:rsidRDefault="004E7612" w:rsidP="00B20C6F">
            <w:pPr>
              <w:ind w:right="43"/>
            </w:pPr>
            <w:r w:rsidRPr="00A36ACF">
              <w:t>6.  Pre-requisites for this course (if any)</w:t>
            </w:r>
            <w:r w:rsidR="00BD2CF4" w:rsidRPr="00A36ACF">
              <w:t>:</w:t>
            </w:r>
            <w:r w:rsidR="00B20C6F">
              <w:t xml:space="preserve"> Chem 101</w:t>
            </w:r>
          </w:p>
          <w:p w:rsidR="004E7612" w:rsidRPr="00A36ACF" w:rsidRDefault="004E7612" w:rsidP="00265A1C">
            <w:pPr>
              <w:ind w:right="43"/>
            </w:pPr>
          </w:p>
        </w:tc>
      </w:tr>
      <w:tr w:rsidR="004E7612" w:rsidRPr="00470372" w:rsidTr="00A41FA9">
        <w:tc>
          <w:tcPr>
            <w:tcW w:w="9978" w:type="dxa"/>
          </w:tcPr>
          <w:p w:rsidR="004E7612" w:rsidRPr="00A36ACF" w:rsidRDefault="004E7612" w:rsidP="00265A1C">
            <w:pPr>
              <w:ind w:right="43"/>
            </w:pPr>
            <w:r w:rsidRPr="00A36ACF">
              <w:t>7.  Co-requisites for this course (if any)</w:t>
            </w:r>
            <w:r w:rsidR="00BD2CF4" w:rsidRPr="00A36ACF">
              <w:t>:</w:t>
            </w:r>
            <w:r w:rsidR="005F5487" w:rsidRPr="00A36ACF">
              <w:t xml:space="preserve"> No</w:t>
            </w:r>
          </w:p>
          <w:p w:rsidR="004E7612" w:rsidRPr="00A36ACF" w:rsidRDefault="004E7612" w:rsidP="00265A1C">
            <w:pPr>
              <w:ind w:right="43"/>
            </w:pPr>
          </w:p>
        </w:tc>
      </w:tr>
      <w:tr w:rsidR="004E7612" w:rsidRPr="00470372" w:rsidTr="00A41FA9">
        <w:tc>
          <w:tcPr>
            <w:tcW w:w="9978" w:type="dxa"/>
          </w:tcPr>
          <w:p w:rsidR="004E7612" w:rsidRPr="00470372" w:rsidRDefault="004E7612" w:rsidP="00A36ACF">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010F69" w:rsidP="00265A1C">
            <w:pPr>
              <w:ind w:right="43"/>
            </w:pPr>
            <w:bookmarkStart w:id="0" w:name="_GoBack"/>
            <w:bookmarkEnd w:id="0"/>
            <w:r w:rsidRPr="00010F69">
              <w:rPr>
                <w:noProof/>
              </w:rPr>
              <w:pict>
                <v:shapetype id="_x0000_t202" coordsize="21600,21600" o:spt="202" path="m,l,21600r21600,l21600,xe">
                  <v:stroke joinstyle="miter"/>
                  <v:path gradientshapeok="t" o:connecttype="rect"/>
                </v:shapetype>
                <v:shape id="_x0000_s1038" type="#_x0000_t202" style="position:absolute;margin-left:354pt;margin-top:6.35pt;width:39.35pt;height:21.35pt;z-index:251671552;mso-width-relative:margin;mso-height-relative:margin">
                  <v:textbox style="mso-next-textbox:#_x0000_s1038">
                    <w:txbxContent>
                      <w:p w:rsidR="00D91833" w:rsidRPr="00B05677" w:rsidRDefault="00D91833" w:rsidP="00D91833">
                        <w:pPr>
                          <w:rPr>
                            <w:sz w:val="18"/>
                            <w:szCs w:val="18"/>
                            <w:lang w:val="fr-FR"/>
                          </w:rPr>
                        </w:pPr>
                        <w:r w:rsidRPr="00B05677">
                          <w:rPr>
                            <w:sz w:val="18"/>
                            <w:szCs w:val="18"/>
                            <w:lang w:val="fr-FR"/>
                          </w:rPr>
                          <w:t>100%</w:t>
                        </w:r>
                      </w:p>
                    </w:txbxContent>
                  </v:textbox>
                </v:shape>
              </w:pict>
            </w:r>
            <w:r w:rsidRPr="00010F69">
              <w:rPr>
                <w:noProof/>
              </w:rPr>
              <w:pict>
                <v:shape id="_x0000_s1037" type="#_x0000_t202" style="position:absolute;margin-left:199.6pt;margin-top:6.75pt;width:35.1pt;height:18pt;z-index:251669504;mso-width-relative:margin;mso-height-relative:margin">
                  <v:textbox>
                    <w:txbxContent>
                      <w:p w:rsidR="00D91833" w:rsidRPr="00D91833" w:rsidRDefault="00D91833" w:rsidP="00D91833">
                        <w:r>
                          <w:t>√</w:t>
                        </w:r>
                      </w:p>
                    </w:txbxContent>
                  </v:textbox>
                </v:shape>
              </w:pict>
            </w:r>
          </w:p>
          <w:p w:rsidR="004E7612" w:rsidRDefault="004E7612" w:rsidP="00265A1C">
            <w:pPr>
              <w:ind w:right="43"/>
            </w:pPr>
            <w:r>
              <w:t xml:space="preserve">     a.  traditional classroom                                        What percentage?  </w:t>
            </w:r>
          </w:p>
          <w:p w:rsidR="004E7612" w:rsidRDefault="00010F69" w:rsidP="00265A1C">
            <w:pPr>
              <w:ind w:right="43"/>
            </w:pPr>
            <w:r w:rsidRPr="00010F69">
              <w:rPr>
                <w:noProof/>
              </w:rPr>
              <w:pict>
                <v:rect id="Rectangle 265" o:spid="_x0000_s1035"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w:r>
            <w:r w:rsidRPr="00010F69">
              <w:rPr>
                <w:noProof/>
              </w:rPr>
              <w:pict>
                <v:rect id="Rectangle 258" o:spid="_x0000_s1034"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w:r>
          </w:p>
          <w:p w:rsidR="004E7612" w:rsidRDefault="004E7612" w:rsidP="00265A1C">
            <w:pPr>
              <w:ind w:right="43"/>
            </w:pPr>
            <w:r>
              <w:t xml:space="preserve">     b.  blended (traditional and online)                       What percentage?</w:t>
            </w:r>
          </w:p>
          <w:p w:rsidR="004E7612" w:rsidRDefault="00010F69" w:rsidP="00265A1C">
            <w:pPr>
              <w:ind w:right="43"/>
            </w:pPr>
            <w:r w:rsidRPr="00010F69">
              <w:rPr>
                <w:noProof/>
              </w:rPr>
              <w:pict>
                <v:rect id="Rectangle 264" o:spid="_x0000_s1033"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w:r>
            <w:r w:rsidRPr="00010F69">
              <w:rPr>
                <w:noProof/>
              </w:rPr>
              <w:pict>
                <v:rect id="Rectangle 259" o:spid="_x0000_s1032"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Default="004E7612" w:rsidP="00265A1C">
            <w:pPr>
              <w:ind w:right="43"/>
            </w:pPr>
            <w:r>
              <w:t xml:space="preserve">     c.  e-learning                                                          What percentage?</w:t>
            </w:r>
          </w:p>
          <w:p w:rsidR="004E7612" w:rsidRDefault="00010F69" w:rsidP="00265A1C">
            <w:pPr>
              <w:ind w:right="43"/>
            </w:pPr>
            <w:r w:rsidRPr="00010F69">
              <w:rPr>
                <w:noProof/>
              </w:rPr>
              <w:pict>
                <v:rect id="Rectangle 263" o:spid="_x0000_s1031"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sidRPr="00010F69">
              <w:rPr>
                <w:noProof/>
              </w:rPr>
              <w:pict>
                <v:rect id="Rectangle 260" o:spid="_x0000_s1030"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d.  correspondence                                                 What percentage?</w:t>
            </w:r>
          </w:p>
          <w:p w:rsidR="004E7612" w:rsidRDefault="00010F69" w:rsidP="00265A1C">
            <w:pPr>
              <w:ind w:right="43"/>
            </w:pPr>
            <w:r w:rsidRPr="00010F69">
              <w:rPr>
                <w:noProof/>
              </w:rPr>
              <w:pict>
                <v:rect id="Rectangle 262" o:spid="_x0000_s1029"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w:r>
            <w:r w:rsidRPr="00010F69">
              <w:rPr>
                <w:noProof/>
              </w:rPr>
              <w:pict>
                <v:rect id="Rectangle 261" o:spid="_x0000_s1028"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68754E" w:rsidRDefault="008F5C9B" w:rsidP="005B2508">
            <w:pPr>
              <w:ind w:right="43"/>
            </w:pPr>
            <w:r w:rsidRPr="0068754E">
              <w:t xml:space="preserve">The aim of this work is to give the fundamental </w:t>
            </w:r>
            <w:r w:rsidR="001C50AC" w:rsidRPr="0068754E">
              <w:t>concepts about</w:t>
            </w:r>
            <w:r w:rsidRPr="0068754E">
              <w:t xml:space="preserve"> organic compounds: electronic structure of elements, nomenclature of hydrocarbons, preparation and reactivity of alkanes, alkenes, alkynes</w:t>
            </w:r>
            <w:r w:rsidR="00575284" w:rsidRPr="0068754E">
              <w:t>,</w:t>
            </w:r>
            <w:r w:rsidRPr="0068754E">
              <w:t xml:space="preserve"> </w:t>
            </w:r>
            <w:r w:rsidR="00D436FF" w:rsidRPr="0068754E">
              <w:t>alkyl halides</w:t>
            </w:r>
            <w:r w:rsidR="003F796C">
              <w:t>, alcohols,</w:t>
            </w:r>
            <w:r w:rsidR="005B2508">
              <w:t xml:space="preserve"> ethers,</w:t>
            </w:r>
            <w:r w:rsidR="003F796C">
              <w:t xml:space="preserve"> ketones, aldehydes, carboxylic acid</w:t>
            </w:r>
            <w:r w:rsidR="005B2508">
              <w:t>, esters</w:t>
            </w:r>
            <w:r w:rsidR="003F796C">
              <w:t xml:space="preserve"> </w:t>
            </w:r>
            <w:r w:rsidR="00D436FF" w:rsidRPr="0068754E">
              <w:t xml:space="preserve">and </w:t>
            </w:r>
            <w:r w:rsidR="005B2508">
              <w:t>amines</w:t>
            </w:r>
            <w:r w:rsidR="00575284" w:rsidRPr="0068754E">
              <w:t>.</w:t>
            </w: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A36ACF" w:rsidRPr="00A36ACF" w:rsidRDefault="00A36ACF" w:rsidP="00A36ACF">
            <w:pPr>
              <w:numPr>
                <w:ilvl w:val="0"/>
                <w:numId w:val="2"/>
              </w:numPr>
              <w:rPr>
                <w:rFonts w:asciiTheme="majorBidi" w:hAnsiTheme="majorBidi" w:cstheme="majorBidi"/>
              </w:rPr>
            </w:pPr>
            <w:r w:rsidRPr="00A36ACF">
              <w:rPr>
                <w:rFonts w:asciiTheme="majorBidi" w:hAnsiTheme="majorBidi" w:cstheme="majorBidi"/>
              </w:rPr>
              <w:t>Computer based programs have been utilized to support the lecture course material.</w:t>
            </w:r>
          </w:p>
          <w:p w:rsidR="00A36ACF" w:rsidRPr="00A36ACF" w:rsidRDefault="00A36ACF" w:rsidP="00A36ACF">
            <w:pPr>
              <w:numPr>
                <w:ilvl w:val="0"/>
                <w:numId w:val="2"/>
              </w:numPr>
              <w:rPr>
                <w:rFonts w:asciiTheme="majorBidi" w:hAnsiTheme="majorBidi" w:cstheme="majorBidi"/>
              </w:rPr>
            </w:pPr>
            <w:r w:rsidRPr="00A36ACF">
              <w:rPr>
                <w:rFonts w:asciiTheme="majorBidi" w:hAnsiTheme="majorBidi" w:cstheme="majorBidi"/>
              </w:rPr>
              <w:t xml:space="preserve">The course material was posted on the WebCT that could be accessed by the students enrolled in the course only. </w:t>
            </w:r>
          </w:p>
          <w:p w:rsidR="00A36ACF" w:rsidRPr="00A36ACF" w:rsidRDefault="00A36ACF" w:rsidP="00A36ACF">
            <w:pPr>
              <w:numPr>
                <w:ilvl w:val="0"/>
                <w:numId w:val="2"/>
              </w:numPr>
              <w:contextualSpacing/>
              <w:jc w:val="both"/>
              <w:rPr>
                <w:rFonts w:asciiTheme="majorBidi" w:hAnsiTheme="majorBidi" w:cstheme="majorBidi"/>
              </w:rPr>
            </w:pPr>
            <w:r w:rsidRPr="00A36ACF">
              <w:rPr>
                <w:rFonts w:asciiTheme="majorBidi" w:hAnsiTheme="majorBidi" w:cstheme="majorBidi"/>
              </w:rPr>
              <w:t>The lab experiments were reviewed. As a result of introducing new equipment and the intention to minimize the chemicals used and remove the experiments of too much chemical waste some of the experiments  were dropped or amended and new experiments have been introduced</w:t>
            </w:r>
          </w:p>
          <w:p w:rsidR="004E7612" w:rsidRPr="00470372" w:rsidRDefault="004E7612" w:rsidP="00A36ACF">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8"/>
      </w:tblGrid>
      <w:tr w:rsidR="004E7612" w:rsidTr="00A41FA9">
        <w:tc>
          <w:tcPr>
            <w:tcW w:w="9978" w:type="dxa"/>
          </w:tcPr>
          <w:p w:rsidR="004E7612" w:rsidRDefault="004E7612" w:rsidP="001D3A92">
            <w:pPr>
              <w:ind w:right="43"/>
            </w:pPr>
            <w:r>
              <w:t>Course Description:</w:t>
            </w:r>
          </w:p>
          <w:p w:rsidR="004E7612" w:rsidRDefault="00A36ACF" w:rsidP="005B2508">
            <w:pPr>
              <w:pStyle w:val="Paragraphedeliste"/>
              <w:numPr>
                <w:ilvl w:val="0"/>
                <w:numId w:val="3"/>
              </w:numPr>
              <w:ind w:right="43"/>
            </w:pPr>
            <w:r>
              <w:t>Theoretical part:  Introduction to organic compounds by stu</w:t>
            </w:r>
            <w:r w:rsidR="005B2508">
              <w:t xml:space="preserve">dying their physical properties, </w:t>
            </w:r>
            <w:r w:rsidR="004767B5">
              <w:t xml:space="preserve">preparation, naming and reactivity of (alkanes, alkenes, alkynes, alkylhalides, </w:t>
            </w:r>
            <w:r w:rsidR="005B2508">
              <w:t>alcohols, ethers, aldehydes, ketones, carboxylic acids, esters and amines)</w:t>
            </w:r>
          </w:p>
          <w:p w:rsidR="00A36ACF" w:rsidRDefault="00A36ACF" w:rsidP="004767B5">
            <w:pPr>
              <w:pStyle w:val="Paragraphedeliste"/>
              <w:numPr>
                <w:ilvl w:val="0"/>
                <w:numId w:val="3"/>
              </w:numPr>
              <w:ind w:right="43"/>
            </w:pPr>
            <w:r>
              <w:t xml:space="preserve">Practical part: </w:t>
            </w:r>
            <w:r w:rsidR="004767B5">
              <w:t>Study of methods of identification, purification and extraction of organic compounds. Also, chemical properties of ( alcohols, phenols, aldehydes, ketones, carboxylic acids, esters and amines)</w:t>
            </w: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313074" w:rsidRDefault="004E7612" w:rsidP="0092240A">
            <w:pPr>
              <w:ind w:right="43"/>
              <w:rPr>
                <w:b/>
                <w:bCs/>
              </w:rPr>
            </w:pPr>
            <w:r w:rsidRPr="00313074">
              <w:rPr>
                <w:b/>
                <w:bCs/>
              </w:rPr>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3F796C" w:rsidRPr="00470372" w:rsidTr="001D7668">
        <w:trPr>
          <w:cantSplit/>
        </w:trPr>
        <w:tc>
          <w:tcPr>
            <w:tcW w:w="7350" w:type="dxa"/>
          </w:tcPr>
          <w:p w:rsidR="003F796C" w:rsidRPr="00470372" w:rsidRDefault="003F796C" w:rsidP="003F796C">
            <w:pPr>
              <w:pStyle w:val="Paragraphedeliste"/>
              <w:numPr>
                <w:ilvl w:val="0"/>
                <w:numId w:val="1"/>
              </w:numPr>
              <w:ind w:right="43"/>
            </w:pPr>
            <w:r>
              <w:t xml:space="preserve">Introduction: physical properties of organic compounds </w:t>
            </w:r>
          </w:p>
        </w:tc>
        <w:tc>
          <w:tcPr>
            <w:tcW w:w="990" w:type="dxa"/>
          </w:tcPr>
          <w:p w:rsidR="003F796C" w:rsidRPr="00470372" w:rsidRDefault="003F796C" w:rsidP="002B4B61">
            <w:pPr>
              <w:ind w:right="43"/>
              <w:jc w:val="center"/>
            </w:pPr>
            <w:r>
              <w:t>2</w:t>
            </w:r>
          </w:p>
        </w:tc>
        <w:tc>
          <w:tcPr>
            <w:tcW w:w="1620" w:type="dxa"/>
          </w:tcPr>
          <w:p w:rsidR="003F796C" w:rsidRPr="00470372" w:rsidRDefault="003F796C" w:rsidP="002B4B61">
            <w:pPr>
              <w:ind w:right="43"/>
              <w:jc w:val="center"/>
            </w:pPr>
            <w:r>
              <w:t>4</w:t>
            </w:r>
          </w:p>
        </w:tc>
      </w:tr>
      <w:tr w:rsidR="003F796C" w:rsidRPr="00470372" w:rsidTr="001D7668">
        <w:trPr>
          <w:cantSplit/>
        </w:trPr>
        <w:tc>
          <w:tcPr>
            <w:tcW w:w="7350" w:type="dxa"/>
          </w:tcPr>
          <w:p w:rsidR="003F796C" w:rsidRPr="00470372" w:rsidRDefault="003F796C" w:rsidP="003F796C">
            <w:pPr>
              <w:pStyle w:val="Paragraphedeliste"/>
              <w:numPr>
                <w:ilvl w:val="0"/>
                <w:numId w:val="1"/>
              </w:numPr>
              <w:ind w:right="43"/>
            </w:pPr>
            <w:r>
              <w:t xml:space="preserve">Aliphatic hydrocarbons: nomenclature </w:t>
            </w:r>
          </w:p>
        </w:tc>
        <w:tc>
          <w:tcPr>
            <w:tcW w:w="990" w:type="dxa"/>
          </w:tcPr>
          <w:p w:rsidR="003F796C" w:rsidRPr="00470372" w:rsidRDefault="003F796C" w:rsidP="002B4B61">
            <w:pPr>
              <w:ind w:right="43"/>
              <w:jc w:val="center"/>
            </w:pPr>
            <w:r>
              <w:t>2</w:t>
            </w:r>
          </w:p>
        </w:tc>
        <w:tc>
          <w:tcPr>
            <w:tcW w:w="1620" w:type="dxa"/>
          </w:tcPr>
          <w:p w:rsidR="003F796C" w:rsidRPr="00470372" w:rsidRDefault="003F796C" w:rsidP="002B4B61">
            <w:pPr>
              <w:ind w:right="43"/>
              <w:jc w:val="center"/>
            </w:pPr>
            <w:r>
              <w:t>4</w:t>
            </w:r>
          </w:p>
        </w:tc>
      </w:tr>
      <w:tr w:rsidR="003F796C" w:rsidRPr="00470372" w:rsidTr="001D7668">
        <w:trPr>
          <w:cantSplit/>
        </w:trPr>
        <w:tc>
          <w:tcPr>
            <w:tcW w:w="7350" w:type="dxa"/>
          </w:tcPr>
          <w:p w:rsidR="003F796C" w:rsidRPr="00470372" w:rsidRDefault="003F796C" w:rsidP="003F796C">
            <w:pPr>
              <w:pStyle w:val="Paragraphedeliste"/>
              <w:numPr>
                <w:ilvl w:val="0"/>
                <w:numId w:val="1"/>
              </w:numPr>
              <w:ind w:right="43"/>
            </w:pPr>
            <w:r>
              <w:t xml:space="preserve">Preparations, physical and chemical properties of  alkanes, alkenes and alkynes </w:t>
            </w:r>
          </w:p>
        </w:tc>
        <w:tc>
          <w:tcPr>
            <w:tcW w:w="990" w:type="dxa"/>
          </w:tcPr>
          <w:p w:rsidR="003F796C" w:rsidRPr="00470372" w:rsidRDefault="003F796C" w:rsidP="002B4B61">
            <w:pPr>
              <w:ind w:right="43"/>
              <w:jc w:val="center"/>
            </w:pPr>
            <w:r>
              <w:t>2</w:t>
            </w:r>
          </w:p>
        </w:tc>
        <w:tc>
          <w:tcPr>
            <w:tcW w:w="1620" w:type="dxa"/>
          </w:tcPr>
          <w:p w:rsidR="003F796C" w:rsidRPr="00470372" w:rsidRDefault="003F796C" w:rsidP="002B4B61">
            <w:pPr>
              <w:ind w:right="43"/>
              <w:jc w:val="center"/>
            </w:pPr>
            <w:r>
              <w:t>4</w:t>
            </w:r>
          </w:p>
        </w:tc>
      </w:tr>
      <w:tr w:rsidR="003F796C" w:rsidRPr="00470372" w:rsidTr="001D7668">
        <w:trPr>
          <w:cantSplit/>
        </w:trPr>
        <w:tc>
          <w:tcPr>
            <w:tcW w:w="7350" w:type="dxa"/>
          </w:tcPr>
          <w:p w:rsidR="003F796C" w:rsidRDefault="003F796C" w:rsidP="003F796C">
            <w:pPr>
              <w:pStyle w:val="Paragraphedeliste"/>
              <w:numPr>
                <w:ilvl w:val="0"/>
                <w:numId w:val="1"/>
              </w:numPr>
              <w:ind w:right="43"/>
            </w:pPr>
            <w:r>
              <w:t>First term exam</w:t>
            </w:r>
          </w:p>
        </w:tc>
        <w:tc>
          <w:tcPr>
            <w:tcW w:w="990" w:type="dxa"/>
          </w:tcPr>
          <w:p w:rsidR="003F796C" w:rsidRDefault="003F796C" w:rsidP="002B4B61">
            <w:pPr>
              <w:ind w:right="43"/>
              <w:jc w:val="center"/>
            </w:pPr>
            <w:r>
              <w:t>1</w:t>
            </w:r>
          </w:p>
        </w:tc>
        <w:tc>
          <w:tcPr>
            <w:tcW w:w="1620" w:type="dxa"/>
          </w:tcPr>
          <w:p w:rsidR="003F796C" w:rsidRPr="00470372" w:rsidRDefault="003F796C" w:rsidP="002B4B61">
            <w:pPr>
              <w:ind w:right="43"/>
              <w:jc w:val="center"/>
            </w:pPr>
            <w:r>
              <w:t>2</w:t>
            </w:r>
          </w:p>
        </w:tc>
      </w:tr>
      <w:tr w:rsidR="003F796C" w:rsidRPr="00470372" w:rsidTr="001D7668">
        <w:trPr>
          <w:cantSplit/>
        </w:trPr>
        <w:tc>
          <w:tcPr>
            <w:tcW w:w="7350" w:type="dxa"/>
          </w:tcPr>
          <w:p w:rsidR="003F796C" w:rsidRPr="00470372" w:rsidRDefault="003F796C" w:rsidP="003F796C">
            <w:pPr>
              <w:pStyle w:val="Paragraphedeliste"/>
              <w:numPr>
                <w:ilvl w:val="0"/>
                <w:numId w:val="1"/>
              </w:numPr>
              <w:ind w:right="43"/>
            </w:pPr>
            <w:r>
              <w:t>Nomenclature, preparations , physical and chemical properties of alkylhalides</w:t>
            </w:r>
          </w:p>
        </w:tc>
        <w:tc>
          <w:tcPr>
            <w:tcW w:w="990" w:type="dxa"/>
          </w:tcPr>
          <w:p w:rsidR="003F796C" w:rsidRPr="00470372" w:rsidRDefault="003F796C" w:rsidP="002B4B61">
            <w:pPr>
              <w:ind w:right="43"/>
              <w:jc w:val="center"/>
            </w:pPr>
            <w:r>
              <w:t>1</w:t>
            </w:r>
          </w:p>
        </w:tc>
        <w:tc>
          <w:tcPr>
            <w:tcW w:w="1620" w:type="dxa"/>
          </w:tcPr>
          <w:p w:rsidR="003F796C" w:rsidRPr="00470372" w:rsidRDefault="003F796C" w:rsidP="002B4B61">
            <w:pPr>
              <w:ind w:right="43"/>
              <w:jc w:val="center"/>
            </w:pPr>
            <w:r>
              <w:t>2</w:t>
            </w:r>
          </w:p>
        </w:tc>
      </w:tr>
      <w:tr w:rsidR="003F796C" w:rsidRPr="00470372" w:rsidTr="001D7668">
        <w:trPr>
          <w:cantSplit/>
        </w:trPr>
        <w:tc>
          <w:tcPr>
            <w:tcW w:w="7350" w:type="dxa"/>
          </w:tcPr>
          <w:p w:rsidR="003F796C" w:rsidRPr="00470372" w:rsidRDefault="003F796C" w:rsidP="003F796C">
            <w:pPr>
              <w:pStyle w:val="Paragraphedeliste"/>
              <w:numPr>
                <w:ilvl w:val="0"/>
                <w:numId w:val="1"/>
              </w:numPr>
              <w:ind w:right="43"/>
            </w:pPr>
            <w:r>
              <w:lastRenderedPageBreak/>
              <w:t>Nomenclature, preparations , physical and chemical properties of alcohols and ethers</w:t>
            </w:r>
          </w:p>
        </w:tc>
        <w:tc>
          <w:tcPr>
            <w:tcW w:w="990" w:type="dxa"/>
          </w:tcPr>
          <w:p w:rsidR="003F796C" w:rsidRPr="00470372" w:rsidRDefault="003F796C" w:rsidP="002B4B61">
            <w:pPr>
              <w:ind w:right="43"/>
              <w:jc w:val="center"/>
            </w:pPr>
            <w:r>
              <w:t>1</w:t>
            </w:r>
          </w:p>
        </w:tc>
        <w:tc>
          <w:tcPr>
            <w:tcW w:w="1620" w:type="dxa"/>
          </w:tcPr>
          <w:p w:rsidR="003F796C" w:rsidRPr="00470372" w:rsidRDefault="003F796C" w:rsidP="002B4B61">
            <w:pPr>
              <w:ind w:right="43"/>
              <w:jc w:val="center"/>
            </w:pPr>
            <w:r>
              <w:t>2</w:t>
            </w:r>
          </w:p>
        </w:tc>
      </w:tr>
      <w:tr w:rsidR="003F796C" w:rsidRPr="00470372" w:rsidTr="001D7668">
        <w:trPr>
          <w:cantSplit/>
        </w:trPr>
        <w:tc>
          <w:tcPr>
            <w:tcW w:w="7350" w:type="dxa"/>
          </w:tcPr>
          <w:p w:rsidR="003F796C" w:rsidRPr="00470372" w:rsidRDefault="003F796C" w:rsidP="003F796C">
            <w:pPr>
              <w:pStyle w:val="Paragraphedeliste"/>
              <w:numPr>
                <w:ilvl w:val="0"/>
                <w:numId w:val="1"/>
              </w:numPr>
              <w:ind w:right="43"/>
            </w:pPr>
            <w:r>
              <w:t xml:space="preserve">Nomenclature, preparations , physical and chemical properties of aldehydes and ketones </w:t>
            </w:r>
          </w:p>
        </w:tc>
        <w:tc>
          <w:tcPr>
            <w:tcW w:w="990" w:type="dxa"/>
          </w:tcPr>
          <w:p w:rsidR="003F796C" w:rsidRPr="00470372" w:rsidRDefault="003F796C" w:rsidP="002B4B61">
            <w:pPr>
              <w:ind w:right="43"/>
              <w:jc w:val="center"/>
            </w:pPr>
            <w:r>
              <w:t>2</w:t>
            </w:r>
          </w:p>
        </w:tc>
        <w:tc>
          <w:tcPr>
            <w:tcW w:w="1620" w:type="dxa"/>
          </w:tcPr>
          <w:p w:rsidR="003F796C" w:rsidRPr="00470372" w:rsidRDefault="003F796C" w:rsidP="002B4B61">
            <w:pPr>
              <w:ind w:right="43"/>
              <w:jc w:val="center"/>
            </w:pPr>
            <w:r>
              <w:t>4</w:t>
            </w:r>
          </w:p>
        </w:tc>
      </w:tr>
      <w:tr w:rsidR="003F796C" w:rsidRPr="00470372" w:rsidTr="001D7668">
        <w:trPr>
          <w:cantSplit/>
        </w:trPr>
        <w:tc>
          <w:tcPr>
            <w:tcW w:w="7350" w:type="dxa"/>
          </w:tcPr>
          <w:p w:rsidR="003F796C" w:rsidRDefault="003F796C" w:rsidP="003F796C">
            <w:pPr>
              <w:pStyle w:val="Paragraphedeliste"/>
              <w:numPr>
                <w:ilvl w:val="0"/>
                <w:numId w:val="1"/>
              </w:numPr>
              <w:ind w:right="43"/>
            </w:pPr>
            <w:r>
              <w:t>Second term exam</w:t>
            </w:r>
          </w:p>
        </w:tc>
        <w:tc>
          <w:tcPr>
            <w:tcW w:w="990" w:type="dxa"/>
          </w:tcPr>
          <w:p w:rsidR="003F796C" w:rsidRDefault="003F796C" w:rsidP="002B4B61">
            <w:pPr>
              <w:ind w:right="43"/>
              <w:jc w:val="center"/>
            </w:pPr>
            <w:r>
              <w:t>1</w:t>
            </w:r>
          </w:p>
        </w:tc>
        <w:tc>
          <w:tcPr>
            <w:tcW w:w="1620" w:type="dxa"/>
          </w:tcPr>
          <w:p w:rsidR="003F796C" w:rsidRPr="00470372" w:rsidRDefault="003F796C" w:rsidP="002B4B61">
            <w:pPr>
              <w:ind w:right="43"/>
              <w:jc w:val="center"/>
            </w:pPr>
            <w:r>
              <w:t>2</w:t>
            </w:r>
          </w:p>
        </w:tc>
      </w:tr>
      <w:tr w:rsidR="003F796C" w:rsidRPr="00470372" w:rsidTr="001D7668">
        <w:trPr>
          <w:cantSplit/>
        </w:trPr>
        <w:tc>
          <w:tcPr>
            <w:tcW w:w="7350" w:type="dxa"/>
          </w:tcPr>
          <w:p w:rsidR="003F796C" w:rsidRPr="00470372" w:rsidRDefault="003F796C" w:rsidP="003F796C">
            <w:pPr>
              <w:pStyle w:val="Paragraphedeliste"/>
              <w:numPr>
                <w:ilvl w:val="0"/>
                <w:numId w:val="1"/>
              </w:numPr>
              <w:ind w:right="43"/>
            </w:pPr>
            <w:r>
              <w:t xml:space="preserve">Nomenclature, preparations , physical and chemical properties of carboxylic acids and derivatives </w:t>
            </w:r>
          </w:p>
        </w:tc>
        <w:tc>
          <w:tcPr>
            <w:tcW w:w="990" w:type="dxa"/>
          </w:tcPr>
          <w:p w:rsidR="003F796C" w:rsidRPr="00470372" w:rsidRDefault="003F796C" w:rsidP="002B4B61">
            <w:pPr>
              <w:ind w:right="43"/>
              <w:jc w:val="center"/>
            </w:pPr>
            <w:r>
              <w:t>1</w:t>
            </w:r>
          </w:p>
        </w:tc>
        <w:tc>
          <w:tcPr>
            <w:tcW w:w="1620" w:type="dxa"/>
          </w:tcPr>
          <w:p w:rsidR="003F796C" w:rsidRPr="00470372" w:rsidRDefault="003F796C" w:rsidP="002B4B61">
            <w:pPr>
              <w:ind w:right="43"/>
              <w:jc w:val="center"/>
            </w:pPr>
            <w:r>
              <w:t>2</w:t>
            </w:r>
          </w:p>
        </w:tc>
      </w:tr>
      <w:tr w:rsidR="003F796C" w:rsidRPr="00470372" w:rsidTr="001D7668">
        <w:trPr>
          <w:cantSplit/>
        </w:trPr>
        <w:tc>
          <w:tcPr>
            <w:tcW w:w="7350" w:type="dxa"/>
          </w:tcPr>
          <w:p w:rsidR="003F796C" w:rsidRDefault="003F796C" w:rsidP="005B2508">
            <w:pPr>
              <w:pStyle w:val="Paragraphedeliste"/>
              <w:numPr>
                <w:ilvl w:val="0"/>
                <w:numId w:val="1"/>
              </w:numPr>
              <w:ind w:right="43"/>
            </w:pPr>
            <w:r>
              <w:t xml:space="preserve">Preparations, physical and chemical properties of  </w:t>
            </w:r>
            <w:r w:rsidR="005B2508">
              <w:t>amines</w:t>
            </w:r>
          </w:p>
        </w:tc>
        <w:tc>
          <w:tcPr>
            <w:tcW w:w="990" w:type="dxa"/>
          </w:tcPr>
          <w:p w:rsidR="003F796C" w:rsidRPr="00470372" w:rsidRDefault="003F796C" w:rsidP="002B4B61">
            <w:pPr>
              <w:ind w:right="43"/>
              <w:jc w:val="center"/>
            </w:pPr>
            <w:r>
              <w:t>2</w:t>
            </w:r>
          </w:p>
        </w:tc>
        <w:tc>
          <w:tcPr>
            <w:tcW w:w="1620" w:type="dxa"/>
          </w:tcPr>
          <w:p w:rsidR="003F796C" w:rsidRPr="00470372" w:rsidRDefault="003F796C" w:rsidP="002B4B61">
            <w:pPr>
              <w:ind w:right="43"/>
              <w:jc w:val="center"/>
            </w:pPr>
            <w:r>
              <w:t>4</w:t>
            </w:r>
          </w:p>
        </w:tc>
      </w:tr>
      <w:tr w:rsidR="00313074" w:rsidRPr="00470372" w:rsidTr="00D41A60">
        <w:trPr>
          <w:cantSplit/>
        </w:trPr>
        <w:tc>
          <w:tcPr>
            <w:tcW w:w="9960" w:type="dxa"/>
            <w:gridSpan w:val="3"/>
          </w:tcPr>
          <w:p w:rsidR="00313074" w:rsidRDefault="00313074" w:rsidP="004767B5">
            <w:pPr>
              <w:pStyle w:val="Paragraphedeliste"/>
              <w:numPr>
                <w:ilvl w:val="0"/>
                <w:numId w:val="1"/>
              </w:numPr>
              <w:ind w:right="43"/>
            </w:pPr>
            <w:r>
              <w:t>Final exam</w:t>
            </w:r>
          </w:p>
        </w:tc>
      </w:tr>
      <w:tr w:rsidR="00313074" w:rsidRPr="00470372" w:rsidTr="001D7668">
        <w:trPr>
          <w:cantSplit/>
        </w:trPr>
        <w:tc>
          <w:tcPr>
            <w:tcW w:w="7350" w:type="dxa"/>
          </w:tcPr>
          <w:p w:rsidR="00313074" w:rsidRPr="005E4B0B" w:rsidRDefault="00313074" w:rsidP="002B4B61">
            <w:pPr>
              <w:pStyle w:val="Paragraphedeliste"/>
              <w:ind w:right="43"/>
              <w:jc w:val="center"/>
              <w:rPr>
                <w:b/>
                <w:bCs/>
              </w:rPr>
            </w:pPr>
            <w:r w:rsidRPr="005E4B0B">
              <w:rPr>
                <w:b/>
                <w:bCs/>
              </w:rPr>
              <w:t>Practical</w:t>
            </w:r>
          </w:p>
        </w:tc>
        <w:tc>
          <w:tcPr>
            <w:tcW w:w="990" w:type="dxa"/>
          </w:tcPr>
          <w:p w:rsidR="00313074" w:rsidRDefault="00313074" w:rsidP="00265A1C">
            <w:pPr>
              <w:ind w:right="43"/>
            </w:pPr>
          </w:p>
        </w:tc>
        <w:tc>
          <w:tcPr>
            <w:tcW w:w="1620" w:type="dxa"/>
          </w:tcPr>
          <w:p w:rsidR="00313074" w:rsidRDefault="00313074" w:rsidP="00265A1C">
            <w:pPr>
              <w:ind w:right="43"/>
            </w:pPr>
          </w:p>
        </w:tc>
      </w:tr>
      <w:tr w:rsidR="00313074" w:rsidRPr="00470372" w:rsidTr="00B10C23">
        <w:trPr>
          <w:cantSplit/>
        </w:trPr>
        <w:tc>
          <w:tcPr>
            <w:tcW w:w="7350" w:type="dxa"/>
            <w:vAlign w:val="center"/>
          </w:tcPr>
          <w:p w:rsidR="00313074" w:rsidRPr="00BE1306" w:rsidRDefault="00313074" w:rsidP="003E337E">
            <w:pPr>
              <w:jc w:val="both"/>
              <w:rPr>
                <w:color w:val="000000" w:themeColor="text1"/>
              </w:rPr>
            </w:pPr>
            <w:r w:rsidRPr="00BE1306">
              <w:rPr>
                <w:color w:val="000000" w:themeColor="text1"/>
              </w:rPr>
              <w:t>1-Melting point determination</w:t>
            </w:r>
          </w:p>
        </w:tc>
        <w:tc>
          <w:tcPr>
            <w:tcW w:w="990" w:type="dxa"/>
          </w:tcPr>
          <w:p w:rsidR="00313074" w:rsidRPr="002B4B61" w:rsidRDefault="00313074" w:rsidP="003E337E">
            <w:pPr>
              <w:ind w:right="43"/>
              <w:jc w:val="center"/>
              <w:rPr>
                <w:color w:val="000000" w:themeColor="text1"/>
              </w:rPr>
            </w:pPr>
            <w:r w:rsidRPr="002B4B61">
              <w:rPr>
                <w:color w:val="000000" w:themeColor="text1"/>
              </w:rPr>
              <w:t>1</w:t>
            </w:r>
          </w:p>
        </w:tc>
        <w:tc>
          <w:tcPr>
            <w:tcW w:w="1620" w:type="dxa"/>
          </w:tcPr>
          <w:p w:rsidR="00313074" w:rsidRPr="002B4B61" w:rsidRDefault="00313074" w:rsidP="003E337E">
            <w:pPr>
              <w:ind w:right="43"/>
              <w:jc w:val="center"/>
              <w:rPr>
                <w:color w:val="000000" w:themeColor="text1"/>
              </w:rPr>
            </w:pPr>
            <w:r w:rsidRPr="002B4B61">
              <w:rPr>
                <w:color w:val="000000" w:themeColor="text1"/>
              </w:rPr>
              <w:t>2</w:t>
            </w:r>
          </w:p>
        </w:tc>
      </w:tr>
      <w:tr w:rsidR="00313074" w:rsidRPr="00470372" w:rsidTr="00B10C23">
        <w:trPr>
          <w:cantSplit/>
        </w:trPr>
        <w:tc>
          <w:tcPr>
            <w:tcW w:w="7350" w:type="dxa"/>
            <w:vAlign w:val="center"/>
          </w:tcPr>
          <w:p w:rsidR="00313074" w:rsidRPr="00BE1306" w:rsidRDefault="00313074" w:rsidP="003E337E">
            <w:pPr>
              <w:jc w:val="both"/>
              <w:rPr>
                <w:color w:val="000000" w:themeColor="text1"/>
              </w:rPr>
            </w:pPr>
            <w:r w:rsidRPr="00BE1306">
              <w:rPr>
                <w:color w:val="000000" w:themeColor="text1"/>
              </w:rPr>
              <w:t>2-Boiling point and distillation.</w:t>
            </w:r>
          </w:p>
          <w:p w:rsidR="00313074" w:rsidRPr="00BE1306" w:rsidRDefault="00313074" w:rsidP="003E337E">
            <w:pPr>
              <w:jc w:val="both"/>
              <w:rPr>
                <w:color w:val="000000" w:themeColor="text1"/>
              </w:rPr>
            </w:pPr>
            <w:r w:rsidRPr="00BE1306">
              <w:rPr>
                <w:color w:val="000000" w:themeColor="text1"/>
              </w:rPr>
              <w:t>(Simple distillation- fractional distillation)</w:t>
            </w:r>
          </w:p>
        </w:tc>
        <w:tc>
          <w:tcPr>
            <w:tcW w:w="990" w:type="dxa"/>
          </w:tcPr>
          <w:p w:rsidR="00313074" w:rsidRPr="002B4B61" w:rsidRDefault="00313074" w:rsidP="003E337E">
            <w:pPr>
              <w:ind w:right="43"/>
              <w:jc w:val="center"/>
              <w:rPr>
                <w:color w:val="000000" w:themeColor="text1"/>
              </w:rPr>
            </w:pPr>
            <w:r w:rsidRPr="002B4B61">
              <w:rPr>
                <w:color w:val="000000" w:themeColor="text1"/>
              </w:rPr>
              <w:t>1</w:t>
            </w:r>
          </w:p>
        </w:tc>
        <w:tc>
          <w:tcPr>
            <w:tcW w:w="1620" w:type="dxa"/>
          </w:tcPr>
          <w:p w:rsidR="00313074" w:rsidRPr="002B4B61" w:rsidRDefault="00313074" w:rsidP="003E337E">
            <w:pPr>
              <w:ind w:right="43"/>
              <w:jc w:val="center"/>
              <w:rPr>
                <w:color w:val="000000" w:themeColor="text1"/>
              </w:rPr>
            </w:pPr>
            <w:r w:rsidRPr="002B4B61">
              <w:rPr>
                <w:color w:val="000000" w:themeColor="text1"/>
              </w:rPr>
              <w:t>2</w:t>
            </w:r>
          </w:p>
        </w:tc>
      </w:tr>
      <w:tr w:rsidR="00313074" w:rsidRPr="00470372" w:rsidTr="00B10C23">
        <w:trPr>
          <w:cantSplit/>
        </w:trPr>
        <w:tc>
          <w:tcPr>
            <w:tcW w:w="7350" w:type="dxa"/>
            <w:vAlign w:val="center"/>
          </w:tcPr>
          <w:p w:rsidR="00313074" w:rsidRPr="00BE1306" w:rsidRDefault="00313074" w:rsidP="003E337E">
            <w:pPr>
              <w:jc w:val="both"/>
              <w:rPr>
                <w:color w:val="000000" w:themeColor="text1"/>
              </w:rPr>
            </w:pPr>
            <w:r w:rsidRPr="00BE1306">
              <w:rPr>
                <w:color w:val="000000" w:themeColor="text1"/>
              </w:rPr>
              <w:t>3-Recrystallization</w:t>
            </w:r>
          </w:p>
        </w:tc>
        <w:tc>
          <w:tcPr>
            <w:tcW w:w="990" w:type="dxa"/>
          </w:tcPr>
          <w:p w:rsidR="00313074" w:rsidRPr="002B4B61" w:rsidRDefault="00313074" w:rsidP="003E337E">
            <w:pPr>
              <w:ind w:right="43"/>
              <w:jc w:val="center"/>
              <w:rPr>
                <w:color w:val="000000" w:themeColor="text1"/>
              </w:rPr>
            </w:pPr>
            <w:r w:rsidRPr="002B4B61">
              <w:rPr>
                <w:color w:val="000000" w:themeColor="text1"/>
              </w:rPr>
              <w:t>1</w:t>
            </w:r>
          </w:p>
        </w:tc>
        <w:tc>
          <w:tcPr>
            <w:tcW w:w="1620" w:type="dxa"/>
          </w:tcPr>
          <w:p w:rsidR="00313074" w:rsidRPr="002B4B61" w:rsidRDefault="00313074" w:rsidP="003E337E">
            <w:pPr>
              <w:ind w:right="43"/>
              <w:jc w:val="center"/>
              <w:rPr>
                <w:color w:val="000000" w:themeColor="text1"/>
              </w:rPr>
            </w:pPr>
            <w:r w:rsidRPr="002B4B61">
              <w:rPr>
                <w:color w:val="000000" w:themeColor="text1"/>
              </w:rPr>
              <w:t>2</w:t>
            </w:r>
          </w:p>
        </w:tc>
      </w:tr>
      <w:tr w:rsidR="00313074" w:rsidRPr="00470372" w:rsidTr="00B10C23">
        <w:trPr>
          <w:cantSplit/>
        </w:trPr>
        <w:tc>
          <w:tcPr>
            <w:tcW w:w="7350" w:type="dxa"/>
            <w:vAlign w:val="center"/>
          </w:tcPr>
          <w:p w:rsidR="00313074" w:rsidRPr="00BE1306" w:rsidRDefault="00313074" w:rsidP="003E337E">
            <w:pPr>
              <w:jc w:val="both"/>
              <w:rPr>
                <w:color w:val="000000" w:themeColor="text1"/>
              </w:rPr>
            </w:pPr>
            <w:r w:rsidRPr="00BE1306">
              <w:rPr>
                <w:color w:val="000000" w:themeColor="text1"/>
              </w:rPr>
              <w:t>4-Extraction</w:t>
            </w:r>
          </w:p>
        </w:tc>
        <w:tc>
          <w:tcPr>
            <w:tcW w:w="990" w:type="dxa"/>
          </w:tcPr>
          <w:p w:rsidR="00313074" w:rsidRPr="002B4B61" w:rsidRDefault="00313074" w:rsidP="003E337E">
            <w:pPr>
              <w:ind w:right="43"/>
              <w:jc w:val="center"/>
              <w:rPr>
                <w:color w:val="000000" w:themeColor="text1"/>
              </w:rPr>
            </w:pPr>
            <w:r w:rsidRPr="002B4B61">
              <w:rPr>
                <w:color w:val="000000" w:themeColor="text1"/>
              </w:rPr>
              <w:t>1</w:t>
            </w:r>
          </w:p>
        </w:tc>
        <w:tc>
          <w:tcPr>
            <w:tcW w:w="1620" w:type="dxa"/>
          </w:tcPr>
          <w:p w:rsidR="00313074" w:rsidRPr="002B4B61" w:rsidRDefault="00313074" w:rsidP="003E337E">
            <w:pPr>
              <w:ind w:right="43"/>
              <w:jc w:val="center"/>
              <w:rPr>
                <w:color w:val="000000" w:themeColor="text1"/>
              </w:rPr>
            </w:pPr>
            <w:r w:rsidRPr="002B4B61">
              <w:rPr>
                <w:color w:val="000000" w:themeColor="text1"/>
              </w:rPr>
              <w:t>2</w:t>
            </w:r>
          </w:p>
        </w:tc>
      </w:tr>
      <w:tr w:rsidR="00313074" w:rsidRPr="00470372" w:rsidTr="00B10C23">
        <w:trPr>
          <w:cantSplit/>
        </w:trPr>
        <w:tc>
          <w:tcPr>
            <w:tcW w:w="7350" w:type="dxa"/>
            <w:vAlign w:val="center"/>
          </w:tcPr>
          <w:p w:rsidR="00313074" w:rsidRPr="00BE1306" w:rsidRDefault="00313074" w:rsidP="003E337E">
            <w:pPr>
              <w:jc w:val="both"/>
              <w:rPr>
                <w:color w:val="000000" w:themeColor="text1"/>
              </w:rPr>
            </w:pPr>
            <w:r w:rsidRPr="00BE1306">
              <w:rPr>
                <w:color w:val="000000" w:themeColor="text1"/>
              </w:rPr>
              <w:t>5-Steam distillation</w:t>
            </w:r>
          </w:p>
        </w:tc>
        <w:tc>
          <w:tcPr>
            <w:tcW w:w="990" w:type="dxa"/>
          </w:tcPr>
          <w:p w:rsidR="00313074" w:rsidRPr="002B4B61" w:rsidRDefault="00313074" w:rsidP="003E337E">
            <w:pPr>
              <w:ind w:right="43"/>
              <w:jc w:val="center"/>
              <w:rPr>
                <w:color w:val="000000" w:themeColor="text1"/>
              </w:rPr>
            </w:pPr>
            <w:r w:rsidRPr="002B4B61">
              <w:rPr>
                <w:color w:val="000000" w:themeColor="text1"/>
              </w:rPr>
              <w:t>1</w:t>
            </w:r>
          </w:p>
        </w:tc>
        <w:tc>
          <w:tcPr>
            <w:tcW w:w="1620" w:type="dxa"/>
          </w:tcPr>
          <w:p w:rsidR="00313074" w:rsidRPr="002B4B61" w:rsidRDefault="00313074" w:rsidP="003E337E">
            <w:pPr>
              <w:ind w:right="43"/>
              <w:jc w:val="center"/>
              <w:rPr>
                <w:color w:val="000000" w:themeColor="text1"/>
              </w:rPr>
            </w:pPr>
            <w:r w:rsidRPr="002B4B61">
              <w:rPr>
                <w:color w:val="000000" w:themeColor="text1"/>
              </w:rPr>
              <w:t>2</w:t>
            </w:r>
          </w:p>
        </w:tc>
      </w:tr>
      <w:tr w:rsidR="00313074" w:rsidRPr="00470372" w:rsidTr="00B10C23">
        <w:trPr>
          <w:cantSplit/>
        </w:trPr>
        <w:tc>
          <w:tcPr>
            <w:tcW w:w="7350" w:type="dxa"/>
            <w:vAlign w:val="center"/>
          </w:tcPr>
          <w:p w:rsidR="00313074" w:rsidRPr="00BE1306" w:rsidRDefault="00313074" w:rsidP="003E337E">
            <w:pPr>
              <w:contextualSpacing/>
              <w:jc w:val="both"/>
              <w:rPr>
                <w:color w:val="000000" w:themeColor="text1"/>
              </w:rPr>
            </w:pPr>
            <w:r w:rsidRPr="00BE1306">
              <w:rPr>
                <w:color w:val="000000" w:themeColor="text1"/>
              </w:rPr>
              <w:t>6-Chromatography</w:t>
            </w:r>
          </w:p>
        </w:tc>
        <w:tc>
          <w:tcPr>
            <w:tcW w:w="990" w:type="dxa"/>
          </w:tcPr>
          <w:p w:rsidR="00313074" w:rsidRPr="002B4B61" w:rsidRDefault="00313074" w:rsidP="003E337E">
            <w:pPr>
              <w:ind w:right="43"/>
              <w:jc w:val="center"/>
              <w:rPr>
                <w:color w:val="000000" w:themeColor="text1"/>
              </w:rPr>
            </w:pPr>
            <w:r w:rsidRPr="002B4B61">
              <w:rPr>
                <w:color w:val="000000" w:themeColor="text1"/>
              </w:rPr>
              <w:t>1</w:t>
            </w:r>
          </w:p>
        </w:tc>
        <w:tc>
          <w:tcPr>
            <w:tcW w:w="1620" w:type="dxa"/>
          </w:tcPr>
          <w:p w:rsidR="00313074" w:rsidRPr="002B4B61" w:rsidRDefault="00313074" w:rsidP="003E337E">
            <w:pPr>
              <w:ind w:right="43"/>
              <w:jc w:val="center"/>
              <w:rPr>
                <w:color w:val="000000" w:themeColor="text1"/>
              </w:rPr>
            </w:pPr>
            <w:r w:rsidRPr="002B4B61">
              <w:rPr>
                <w:color w:val="000000" w:themeColor="text1"/>
              </w:rPr>
              <w:t>2</w:t>
            </w:r>
          </w:p>
        </w:tc>
      </w:tr>
      <w:tr w:rsidR="00313074" w:rsidRPr="00470372" w:rsidTr="00B10C23">
        <w:trPr>
          <w:cantSplit/>
        </w:trPr>
        <w:tc>
          <w:tcPr>
            <w:tcW w:w="7350" w:type="dxa"/>
            <w:vAlign w:val="center"/>
          </w:tcPr>
          <w:p w:rsidR="00313074" w:rsidRPr="00BE1306" w:rsidRDefault="00313074" w:rsidP="003E337E">
            <w:pPr>
              <w:jc w:val="both"/>
              <w:rPr>
                <w:color w:val="000000" w:themeColor="text1"/>
              </w:rPr>
            </w:pPr>
            <w:r w:rsidRPr="00BE1306">
              <w:rPr>
                <w:color w:val="000000" w:themeColor="text1"/>
              </w:rPr>
              <w:t>7-Alcohols and phenols</w:t>
            </w:r>
          </w:p>
        </w:tc>
        <w:tc>
          <w:tcPr>
            <w:tcW w:w="990" w:type="dxa"/>
          </w:tcPr>
          <w:p w:rsidR="00313074" w:rsidRPr="002B4B61" w:rsidRDefault="00313074" w:rsidP="003E337E">
            <w:pPr>
              <w:ind w:right="43"/>
              <w:jc w:val="center"/>
              <w:rPr>
                <w:color w:val="000000" w:themeColor="text1"/>
              </w:rPr>
            </w:pPr>
            <w:r w:rsidRPr="002B4B61">
              <w:rPr>
                <w:color w:val="000000" w:themeColor="text1"/>
              </w:rPr>
              <w:t>2</w:t>
            </w:r>
          </w:p>
        </w:tc>
        <w:tc>
          <w:tcPr>
            <w:tcW w:w="1620" w:type="dxa"/>
          </w:tcPr>
          <w:p w:rsidR="00313074" w:rsidRPr="002B4B61" w:rsidRDefault="00313074" w:rsidP="003E337E">
            <w:pPr>
              <w:ind w:right="43"/>
              <w:jc w:val="center"/>
              <w:rPr>
                <w:color w:val="000000" w:themeColor="text1"/>
              </w:rPr>
            </w:pPr>
            <w:r w:rsidRPr="002B4B61">
              <w:rPr>
                <w:color w:val="000000" w:themeColor="text1"/>
              </w:rPr>
              <w:t>4</w:t>
            </w:r>
          </w:p>
        </w:tc>
      </w:tr>
      <w:tr w:rsidR="00313074" w:rsidRPr="00470372" w:rsidTr="00B10C23">
        <w:trPr>
          <w:cantSplit/>
        </w:trPr>
        <w:tc>
          <w:tcPr>
            <w:tcW w:w="7350" w:type="dxa"/>
            <w:vAlign w:val="center"/>
          </w:tcPr>
          <w:p w:rsidR="00313074" w:rsidRPr="00BE1306" w:rsidRDefault="00313074" w:rsidP="003E337E">
            <w:pPr>
              <w:jc w:val="both"/>
              <w:rPr>
                <w:color w:val="000000" w:themeColor="text1"/>
              </w:rPr>
            </w:pPr>
            <w:r w:rsidRPr="00BE1306">
              <w:rPr>
                <w:color w:val="000000" w:themeColor="text1"/>
              </w:rPr>
              <w:t>8-Aldehydes</w:t>
            </w:r>
            <w:r w:rsidRPr="00BE1306">
              <w:rPr>
                <w:rFonts w:ascii="Arial" w:hAnsi="Arial"/>
                <w:color w:val="000000" w:themeColor="text1"/>
              </w:rPr>
              <w:t xml:space="preserve"> </w:t>
            </w:r>
            <w:r w:rsidRPr="00BE1306">
              <w:rPr>
                <w:color w:val="000000" w:themeColor="text1"/>
              </w:rPr>
              <w:t>and ketones</w:t>
            </w:r>
          </w:p>
        </w:tc>
        <w:tc>
          <w:tcPr>
            <w:tcW w:w="990" w:type="dxa"/>
          </w:tcPr>
          <w:p w:rsidR="00313074" w:rsidRPr="002B4B61" w:rsidRDefault="00313074" w:rsidP="003E337E">
            <w:pPr>
              <w:ind w:right="43"/>
              <w:jc w:val="center"/>
              <w:rPr>
                <w:color w:val="000000" w:themeColor="text1"/>
              </w:rPr>
            </w:pPr>
            <w:r w:rsidRPr="002B4B61">
              <w:rPr>
                <w:color w:val="000000" w:themeColor="text1"/>
              </w:rPr>
              <w:t>2</w:t>
            </w:r>
          </w:p>
        </w:tc>
        <w:tc>
          <w:tcPr>
            <w:tcW w:w="1620" w:type="dxa"/>
          </w:tcPr>
          <w:p w:rsidR="00313074" w:rsidRPr="002B4B61" w:rsidRDefault="00313074" w:rsidP="003E337E">
            <w:pPr>
              <w:ind w:right="43"/>
              <w:jc w:val="center"/>
              <w:rPr>
                <w:color w:val="000000" w:themeColor="text1"/>
              </w:rPr>
            </w:pPr>
            <w:r w:rsidRPr="002B4B61">
              <w:rPr>
                <w:color w:val="000000" w:themeColor="text1"/>
              </w:rPr>
              <w:t>4</w:t>
            </w:r>
          </w:p>
        </w:tc>
      </w:tr>
      <w:tr w:rsidR="00313074" w:rsidRPr="00470372" w:rsidTr="00B10C23">
        <w:trPr>
          <w:cantSplit/>
        </w:trPr>
        <w:tc>
          <w:tcPr>
            <w:tcW w:w="7350" w:type="dxa"/>
            <w:vAlign w:val="center"/>
          </w:tcPr>
          <w:p w:rsidR="00313074" w:rsidRPr="00BE1306" w:rsidRDefault="00313074" w:rsidP="003E337E">
            <w:pPr>
              <w:jc w:val="both"/>
              <w:rPr>
                <w:color w:val="000000" w:themeColor="text1"/>
              </w:rPr>
            </w:pPr>
            <w:r w:rsidRPr="00BE1306">
              <w:rPr>
                <w:color w:val="000000" w:themeColor="text1"/>
              </w:rPr>
              <w:t>9-Carboxylic acids and esters</w:t>
            </w:r>
          </w:p>
        </w:tc>
        <w:tc>
          <w:tcPr>
            <w:tcW w:w="990" w:type="dxa"/>
          </w:tcPr>
          <w:p w:rsidR="00313074" w:rsidRPr="002B4B61" w:rsidRDefault="007C6DBB" w:rsidP="003E337E">
            <w:pPr>
              <w:ind w:right="43"/>
              <w:jc w:val="center"/>
              <w:rPr>
                <w:color w:val="000000" w:themeColor="text1"/>
              </w:rPr>
            </w:pPr>
            <w:r w:rsidRPr="002B4B61">
              <w:rPr>
                <w:color w:val="000000" w:themeColor="text1"/>
              </w:rPr>
              <w:t>2</w:t>
            </w:r>
          </w:p>
        </w:tc>
        <w:tc>
          <w:tcPr>
            <w:tcW w:w="1620" w:type="dxa"/>
          </w:tcPr>
          <w:p w:rsidR="00313074" w:rsidRPr="002B4B61" w:rsidRDefault="00313074" w:rsidP="003E337E">
            <w:pPr>
              <w:ind w:right="43"/>
              <w:jc w:val="center"/>
              <w:rPr>
                <w:color w:val="000000" w:themeColor="text1"/>
              </w:rPr>
            </w:pPr>
            <w:r w:rsidRPr="002B4B61">
              <w:rPr>
                <w:color w:val="000000" w:themeColor="text1"/>
              </w:rPr>
              <w:t>4</w:t>
            </w:r>
          </w:p>
        </w:tc>
      </w:tr>
      <w:tr w:rsidR="00313074" w:rsidRPr="00470372" w:rsidTr="00B10C23">
        <w:trPr>
          <w:cantSplit/>
        </w:trPr>
        <w:tc>
          <w:tcPr>
            <w:tcW w:w="7350" w:type="dxa"/>
            <w:vAlign w:val="center"/>
          </w:tcPr>
          <w:p w:rsidR="00313074" w:rsidRPr="00BE1306" w:rsidRDefault="00313074" w:rsidP="003E337E">
            <w:pPr>
              <w:jc w:val="both"/>
              <w:rPr>
                <w:color w:val="000000" w:themeColor="text1"/>
              </w:rPr>
            </w:pPr>
            <w:r w:rsidRPr="00BE1306">
              <w:rPr>
                <w:color w:val="000000" w:themeColor="text1"/>
              </w:rPr>
              <w:t>10-The chemistry of amines</w:t>
            </w:r>
          </w:p>
        </w:tc>
        <w:tc>
          <w:tcPr>
            <w:tcW w:w="990" w:type="dxa"/>
          </w:tcPr>
          <w:p w:rsidR="00313074" w:rsidRPr="002B4B61" w:rsidRDefault="007C6DBB" w:rsidP="003E337E">
            <w:pPr>
              <w:ind w:right="43"/>
              <w:jc w:val="center"/>
              <w:rPr>
                <w:color w:val="000000" w:themeColor="text1"/>
              </w:rPr>
            </w:pPr>
            <w:r w:rsidRPr="002B4B61">
              <w:rPr>
                <w:color w:val="000000" w:themeColor="text1"/>
              </w:rPr>
              <w:t>2</w:t>
            </w:r>
          </w:p>
        </w:tc>
        <w:tc>
          <w:tcPr>
            <w:tcW w:w="1620" w:type="dxa"/>
          </w:tcPr>
          <w:p w:rsidR="00313074" w:rsidRPr="002B4B61" w:rsidRDefault="00313074" w:rsidP="003E337E">
            <w:pPr>
              <w:ind w:right="43"/>
              <w:jc w:val="center"/>
              <w:rPr>
                <w:color w:val="000000" w:themeColor="text1"/>
              </w:rPr>
            </w:pPr>
            <w:r w:rsidRPr="002B4B61">
              <w:rPr>
                <w:color w:val="000000" w:themeColor="text1"/>
              </w:rPr>
              <w:t>4</w:t>
            </w: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5E4B0B" w:rsidRDefault="00FD5BC8" w:rsidP="00265A1C">
            <w:pPr>
              <w:ind w:right="43"/>
            </w:pPr>
            <w:r w:rsidRPr="005E4B0B">
              <w:t>30</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4B4781" w:rsidP="00265A1C">
            <w:pPr>
              <w:ind w:right="43"/>
            </w:pPr>
            <w:r>
              <w:t>NA</w:t>
            </w: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4B4781" w:rsidP="00265A1C">
            <w:pPr>
              <w:ind w:right="43"/>
            </w:pPr>
            <w:r>
              <w:t>NA</w:t>
            </w:r>
          </w:p>
        </w:tc>
        <w:tc>
          <w:tcPr>
            <w:tcW w:w="1486" w:type="dxa"/>
            <w:tcBorders>
              <w:top w:val="single" w:sz="4" w:space="0" w:color="auto"/>
              <w:left w:val="single" w:sz="4" w:space="0" w:color="auto"/>
              <w:bottom w:val="single" w:sz="4" w:space="0" w:color="auto"/>
              <w:right w:val="single" w:sz="4" w:space="0" w:color="auto"/>
            </w:tcBorders>
          </w:tcPr>
          <w:p w:rsidR="001D7668" w:rsidRPr="005E4B0B" w:rsidRDefault="005E4B0B" w:rsidP="00265A1C">
            <w:pPr>
              <w:ind w:right="43"/>
            </w:pPr>
            <w:r w:rsidRPr="005E4B0B">
              <w:t>28</w:t>
            </w: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4B4781" w:rsidP="00265A1C">
            <w:pPr>
              <w:ind w:right="43"/>
            </w:pPr>
            <w:r>
              <w:t>NA</w:t>
            </w:r>
          </w:p>
        </w:tc>
        <w:tc>
          <w:tcPr>
            <w:tcW w:w="1395" w:type="dxa"/>
            <w:tcBorders>
              <w:top w:val="single" w:sz="4" w:space="0" w:color="auto"/>
              <w:left w:val="single" w:sz="4" w:space="0" w:color="auto"/>
              <w:bottom w:val="single" w:sz="4" w:space="0" w:color="auto"/>
              <w:right w:val="single" w:sz="4" w:space="0" w:color="auto"/>
            </w:tcBorders>
          </w:tcPr>
          <w:p w:rsidR="001D7668" w:rsidRPr="005E4B0B" w:rsidRDefault="004767B5" w:rsidP="00265A1C">
            <w:pPr>
              <w:ind w:right="43"/>
            </w:pPr>
            <w:r>
              <w:t>58</w:t>
            </w: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5E4B0B" w:rsidRDefault="00FD5BC8" w:rsidP="00265A1C">
            <w:pPr>
              <w:ind w:right="43"/>
            </w:pPr>
            <w:r w:rsidRPr="005E4B0B">
              <w:t>30</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4B4781" w:rsidP="00265A1C">
            <w:pPr>
              <w:ind w:right="43"/>
            </w:pPr>
            <w:r>
              <w:t>NA</w:t>
            </w: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4B4781" w:rsidP="00265A1C">
            <w:pPr>
              <w:ind w:right="43"/>
            </w:pPr>
            <w:r>
              <w:t>NA</w:t>
            </w:r>
          </w:p>
        </w:tc>
        <w:tc>
          <w:tcPr>
            <w:tcW w:w="1486" w:type="dxa"/>
            <w:tcBorders>
              <w:top w:val="single" w:sz="4" w:space="0" w:color="auto"/>
              <w:left w:val="single" w:sz="4" w:space="0" w:color="auto"/>
              <w:bottom w:val="single" w:sz="4" w:space="0" w:color="auto"/>
              <w:right w:val="single" w:sz="4" w:space="0" w:color="auto"/>
            </w:tcBorders>
          </w:tcPr>
          <w:p w:rsidR="001D7668" w:rsidRPr="005E4B0B" w:rsidRDefault="005E4B0B" w:rsidP="00265A1C">
            <w:pPr>
              <w:ind w:right="43"/>
            </w:pPr>
            <w:r w:rsidRPr="005E4B0B">
              <w:t>28</w:t>
            </w: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4B4781" w:rsidP="00265A1C">
            <w:pPr>
              <w:ind w:right="43"/>
            </w:pPr>
            <w:r>
              <w:t>NA</w:t>
            </w:r>
          </w:p>
        </w:tc>
        <w:tc>
          <w:tcPr>
            <w:tcW w:w="1395" w:type="dxa"/>
            <w:tcBorders>
              <w:top w:val="single" w:sz="4" w:space="0" w:color="auto"/>
              <w:left w:val="single" w:sz="4" w:space="0" w:color="auto"/>
              <w:bottom w:val="single" w:sz="4" w:space="0" w:color="auto"/>
              <w:right w:val="single" w:sz="4" w:space="0" w:color="auto"/>
            </w:tcBorders>
          </w:tcPr>
          <w:p w:rsidR="001D7668" w:rsidRPr="005E4B0B" w:rsidRDefault="004767B5" w:rsidP="00265A1C">
            <w:pPr>
              <w:ind w:right="43"/>
            </w:pPr>
            <w:r>
              <w:t>58</w:t>
            </w: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5E4B0B" w:rsidRDefault="005E4B0B" w:rsidP="00265A1C">
            <w:pPr>
              <w:ind w:right="43"/>
            </w:pPr>
            <w:r w:rsidRPr="005E4B0B">
              <w:t>2</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4B4781" w:rsidP="00265A1C">
            <w:pPr>
              <w:ind w:right="43"/>
            </w:pPr>
            <w:r>
              <w:t>NA</w:t>
            </w: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4B4781" w:rsidP="00265A1C">
            <w:pPr>
              <w:ind w:right="43"/>
            </w:pPr>
            <w:r>
              <w:t>NA</w:t>
            </w:r>
          </w:p>
        </w:tc>
        <w:tc>
          <w:tcPr>
            <w:tcW w:w="1486" w:type="dxa"/>
            <w:tcBorders>
              <w:top w:val="single" w:sz="4" w:space="0" w:color="auto"/>
              <w:left w:val="single" w:sz="4" w:space="0" w:color="auto"/>
              <w:bottom w:val="single" w:sz="4" w:space="0" w:color="auto"/>
              <w:right w:val="single" w:sz="4" w:space="0" w:color="auto"/>
            </w:tcBorders>
          </w:tcPr>
          <w:p w:rsidR="001D7668" w:rsidRPr="005E4B0B" w:rsidRDefault="005E4B0B" w:rsidP="00265A1C">
            <w:pPr>
              <w:ind w:right="43"/>
            </w:pPr>
            <w:r w:rsidRPr="005E4B0B">
              <w:t>1</w:t>
            </w: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4B4781" w:rsidP="00265A1C">
            <w:pPr>
              <w:ind w:right="43"/>
            </w:pPr>
            <w:r>
              <w:t>NA</w:t>
            </w:r>
          </w:p>
        </w:tc>
        <w:tc>
          <w:tcPr>
            <w:tcW w:w="1395" w:type="dxa"/>
            <w:tcBorders>
              <w:top w:val="single" w:sz="4" w:space="0" w:color="auto"/>
              <w:left w:val="single" w:sz="4" w:space="0" w:color="auto"/>
              <w:bottom w:val="single" w:sz="4" w:space="0" w:color="auto"/>
              <w:right w:val="single" w:sz="4" w:space="0" w:color="auto"/>
            </w:tcBorders>
          </w:tcPr>
          <w:p w:rsidR="001D7668" w:rsidRPr="005E4B0B" w:rsidRDefault="004767B5" w:rsidP="00265A1C">
            <w:pPr>
              <w:ind w:right="43"/>
            </w:pPr>
            <w:r>
              <w:t>3</w:t>
            </w: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5E4B0B" w:rsidRDefault="005E4B0B" w:rsidP="00265A1C">
            <w:pPr>
              <w:ind w:right="43"/>
            </w:pPr>
            <w:r w:rsidRPr="005E4B0B">
              <w:t>2</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4B4781" w:rsidP="00265A1C">
            <w:pPr>
              <w:ind w:right="43"/>
            </w:pPr>
            <w:r>
              <w:t>NA</w:t>
            </w: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4B4781" w:rsidP="00265A1C">
            <w:pPr>
              <w:ind w:right="43"/>
            </w:pPr>
            <w:r>
              <w:t>NA</w:t>
            </w:r>
          </w:p>
        </w:tc>
        <w:tc>
          <w:tcPr>
            <w:tcW w:w="1486" w:type="dxa"/>
            <w:tcBorders>
              <w:top w:val="single" w:sz="4" w:space="0" w:color="auto"/>
              <w:left w:val="single" w:sz="4" w:space="0" w:color="auto"/>
              <w:bottom w:val="single" w:sz="4" w:space="0" w:color="auto"/>
              <w:right w:val="single" w:sz="4" w:space="0" w:color="auto"/>
            </w:tcBorders>
          </w:tcPr>
          <w:p w:rsidR="001D7668" w:rsidRPr="005E4B0B" w:rsidRDefault="005E4B0B" w:rsidP="00265A1C">
            <w:pPr>
              <w:ind w:right="43"/>
            </w:pPr>
            <w:r w:rsidRPr="005E4B0B">
              <w:t>1</w:t>
            </w: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4B4781" w:rsidP="00265A1C">
            <w:pPr>
              <w:ind w:right="43"/>
            </w:pPr>
            <w:r>
              <w:t>NA</w:t>
            </w:r>
          </w:p>
        </w:tc>
        <w:tc>
          <w:tcPr>
            <w:tcW w:w="1395" w:type="dxa"/>
            <w:tcBorders>
              <w:top w:val="single" w:sz="4" w:space="0" w:color="auto"/>
              <w:left w:val="single" w:sz="4" w:space="0" w:color="auto"/>
              <w:bottom w:val="single" w:sz="4" w:space="0" w:color="auto"/>
              <w:right w:val="single" w:sz="4" w:space="0" w:color="auto"/>
            </w:tcBorders>
          </w:tcPr>
          <w:p w:rsidR="001D7668" w:rsidRPr="005E4B0B" w:rsidRDefault="004767B5" w:rsidP="00265A1C">
            <w:pPr>
              <w:ind w:right="43"/>
            </w:pPr>
            <w:r>
              <w:t>3</w:t>
            </w: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010F69" w:rsidP="00954DE5">
            <w:pPr>
              <w:ind w:right="43"/>
            </w:pPr>
            <w:r w:rsidRPr="00010F69">
              <w:rPr>
                <w:noProof/>
              </w:rPr>
              <w:pict>
                <v:shape id="_x0000_s1039" type="#_x0000_t202" style="position:absolute;margin-left:364.4pt;margin-top:-2.45pt;width:41.2pt;height:21.75pt;z-index:251673600;mso-height-percent:200;mso-height-percent:200;mso-width-relative:margin;mso-height-relative:margin">
                  <v:textbox style="mso-fit-shape-to-text:t">
                    <w:txbxContent>
                      <w:p w:rsidR="00676DE2" w:rsidRPr="00790A06" w:rsidRDefault="00676DE2" w:rsidP="00676DE2">
                        <w:pPr>
                          <w:rPr>
                            <w:lang w:val="fr-FR"/>
                          </w:rPr>
                        </w:pPr>
                        <w:r w:rsidRPr="00790A06">
                          <w:rPr>
                            <w:lang w:val="fr-FR"/>
                          </w:rPr>
                          <w:t>No</w:t>
                        </w:r>
                      </w:p>
                    </w:txbxContent>
                  </v:textbox>
                </v:shape>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790A06" w:rsidRDefault="00790A06" w:rsidP="00422FFF">
            <w:pPr>
              <w:ind w:left="176" w:right="43" w:hanging="176"/>
              <w:jc w:val="both"/>
            </w:pPr>
          </w:p>
          <w:p w:rsidR="00790A06" w:rsidRPr="00790A06" w:rsidRDefault="00790A06" w:rsidP="00B20C6F">
            <w:pPr>
              <w:spacing w:after="200" w:line="276" w:lineRule="auto"/>
              <w:ind w:right="43"/>
              <w:jc w:val="both"/>
              <w:rPr>
                <w:rFonts w:asciiTheme="majorBidi" w:hAnsiTheme="majorBidi" w:cstheme="majorBidi"/>
              </w:rPr>
            </w:pPr>
            <w:r w:rsidRPr="00790A06">
              <w:rPr>
                <w:rFonts w:asciiTheme="majorBidi" w:hAnsiTheme="majorBidi" w:cstheme="majorBidi"/>
              </w:rPr>
              <w:t>By the end of CH</w:t>
            </w:r>
            <w:r>
              <w:rPr>
                <w:rFonts w:asciiTheme="majorBidi" w:hAnsiTheme="majorBidi" w:cstheme="majorBidi"/>
              </w:rPr>
              <w:t>E</w:t>
            </w:r>
            <w:r w:rsidRPr="00790A06">
              <w:rPr>
                <w:rFonts w:asciiTheme="majorBidi" w:hAnsiTheme="majorBidi" w:cstheme="majorBidi"/>
              </w:rPr>
              <w:t xml:space="preserve">M </w:t>
            </w:r>
            <w:r w:rsidR="00B20C6F">
              <w:rPr>
                <w:rFonts w:asciiTheme="majorBidi" w:hAnsiTheme="majorBidi" w:cstheme="majorBidi"/>
              </w:rPr>
              <w:t>113</w:t>
            </w:r>
            <w:r w:rsidRPr="00790A06">
              <w:rPr>
                <w:rFonts w:asciiTheme="majorBidi" w:hAnsiTheme="majorBidi" w:cstheme="majorBidi"/>
              </w:rPr>
              <w:t xml:space="preserve">, students will be able to: </w:t>
            </w:r>
          </w:p>
          <w:p w:rsidR="00790A06" w:rsidRDefault="00790A06" w:rsidP="00790A06">
            <w:pPr>
              <w:pStyle w:val="Paragraphedeliste"/>
              <w:numPr>
                <w:ilvl w:val="0"/>
                <w:numId w:val="3"/>
              </w:numPr>
              <w:spacing w:after="200" w:line="276" w:lineRule="auto"/>
              <w:ind w:right="43"/>
              <w:jc w:val="both"/>
              <w:rPr>
                <w:rFonts w:asciiTheme="majorBidi" w:hAnsiTheme="majorBidi" w:cstheme="majorBidi"/>
              </w:rPr>
            </w:pPr>
            <w:r w:rsidRPr="00790A06">
              <w:rPr>
                <w:rFonts w:asciiTheme="majorBidi" w:hAnsiTheme="majorBidi" w:cstheme="majorBidi"/>
              </w:rPr>
              <w:t xml:space="preserve">A brief summary of the knowledge or skill the course is intended to develop; </w:t>
            </w:r>
          </w:p>
          <w:p w:rsidR="00790A06" w:rsidRPr="00790A06" w:rsidRDefault="00790A06" w:rsidP="00790A06">
            <w:pPr>
              <w:pStyle w:val="Paragraphedeliste"/>
              <w:spacing w:after="200" w:line="276" w:lineRule="auto"/>
              <w:ind w:right="43"/>
              <w:jc w:val="both"/>
              <w:rPr>
                <w:rFonts w:asciiTheme="majorBidi" w:hAnsiTheme="majorBidi" w:cstheme="majorBidi"/>
              </w:rPr>
            </w:pPr>
          </w:p>
          <w:p w:rsidR="00790A06" w:rsidRPr="00790A06" w:rsidRDefault="00790A06" w:rsidP="00790A06">
            <w:pPr>
              <w:pStyle w:val="Paragraphedeliste"/>
              <w:numPr>
                <w:ilvl w:val="0"/>
                <w:numId w:val="3"/>
              </w:numPr>
              <w:spacing w:after="200" w:line="276" w:lineRule="auto"/>
              <w:ind w:right="43"/>
              <w:jc w:val="both"/>
              <w:rPr>
                <w:rFonts w:asciiTheme="majorBidi" w:hAnsiTheme="majorBidi" w:cstheme="majorBidi"/>
              </w:rPr>
            </w:pPr>
            <w:r w:rsidRPr="00790A06">
              <w:rPr>
                <w:rFonts w:asciiTheme="majorBidi" w:hAnsiTheme="majorBidi" w:cstheme="majorBidi"/>
              </w:rPr>
              <w:t>A description of the teaching strategies to be used in the course to develop that knowledge or  skill;</w:t>
            </w:r>
          </w:p>
          <w:p w:rsidR="00B8040C" w:rsidRPr="00790A06" w:rsidRDefault="00790A06" w:rsidP="00790A06">
            <w:pPr>
              <w:pStyle w:val="Paragraphedeliste"/>
              <w:numPr>
                <w:ilvl w:val="0"/>
                <w:numId w:val="3"/>
              </w:numPr>
              <w:ind w:right="43"/>
              <w:jc w:val="both"/>
              <w:rPr>
                <w:rFonts w:asciiTheme="majorBidi" w:hAnsiTheme="majorBidi" w:cstheme="majorBidi"/>
              </w:rPr>
            </w:pPr>
            <w:r w:rsidRPr="00790A06">
              <w:rPr>
                <w:rFonts w:asciiTheme="majorBidi" w:hAnsiTheme="majorBidi" w:cstheme="majorBidi"/>
              </w:rPr>
              <w:lastRenderedPageBreak/>
              <w:t>The methods of student assessment to be used in the course to evaluate learning outcomes in the domain concerned.</w:t>
            </w: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lastRenderedPageBreak/>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5D348E" w:rsidTr="00422FFF">
        <w:tblPrEx>
          <w:tblLook w:val="04A0"/>
        </w:tblPrEx>
        <w:tc>
          <w:tcPr>
            <w:tcW w:w="709" w:type="dxa"/>
            <w:vAlign w:val="center"/>
          </w:tcPr>
          <w:p w:rsidR="005D348E" w:rsidRPr="001D3A92" w:rsidRDefault="005D348E" w:rsidP="0024509A">
            <w:pPr>
              <w:ind w:right="43"/>
              <w:rPr>
                <w:sz w:val="20"/>
                <w:szCs w:val="20"/>
              </w:rPr>
            </w:pPr>
            <w:r w:rsidRPr="001D3A92">
              <w:rPr>
                <w:sz w:val="20"/>
                <w:szCs w:val="20"/>
              </w:rPr>
              <w:t>1.1</w:t>
            </w:r>
          </w:p>
        </w:tc>
        <w:tc>
          <w:tcPr>
            <w:tcW w:w="4572" w:type="dxa"/>
            <w:vAlign w:val="center"/>
          </w:tcPr>
          <w:p w:rsidR="005D348E" w:rsidRPr="001D3A92" w:rsidRDefault="005D348E" w:rsidP="00682347">
            <w:pPr>
              <w:ind w:right="43"/>
              <w:rPr>
                <w:sz w:val="20"/>
                <w:szCs w:val="20"/>
              </w:rPr>
            </w:pPr>
            <w:r w:rsidRPr="00682347">
              <w:rPr>
                <w:b/>
                <w:bCs/>
              </w:rPr>
              <w:t>Define</w:t>
            </w:r>
            <w:r w:rsidRPr="00383A9F">
              <w:t xml:space="preserve"> and retrieve scientific information about </w:t>
            </w:r>
            <w:r w:rsidR="00682347">
              <w:t>hydrocarbons (aliphatic and aromatic)</w:t>
            </w:r>
          </w:p>
        </w:tc>
        <w:tc>
          <w:tcPr>
            <w:tcW w:w="2232" w:type="dxa"/>
            <w:vMerge w:val="restart"/>
            <w:vAlign w:val="center"/>
          </w:tcPr>
          <w:p w:rsidR="005D348E" w:rsidRPr="0068754E" w:rsidRDefault="005D348E" w:rsidP="0068754E">
            <w:pPr>
              <w:pStyle w:val="Paragraphedeliste"/>
              <w:numPr>
                <w:ilvl w:val="0"/>
                <w:numId w:val="3"/>
              </w:numPr>
              <w:tabs>
                <w:tab w:val="left" w:pos="72"/>
              </w:tabs>
              <w:spacing w:line="276" w:lineRule="auto"/>
              <w:rPr>
                <w:lang w:val="it-IT"/>
              </w:rPr>
            </w:pPr>
            <w:r w:rsidRPr="00CE7215">
              <w:t>Interactive lectures</w:t>
            </w:r>
          </w:p>
          <w:p w:rsidR="005D348E" w:rsidRPr="001D3A92" w:rsidRDefault="005D348E" w:rsidP="005D348E">
            <w:pPr>
              <w:ind w:right="43"/>
              <w:rPr>
                <w:sz w:val="20"/>
                <w:szCs w:val="20"/>
              </w:rPr>
            </w:pPr>
          </w:p>
        </w:tc>
        <w:tc>
          <w:tcPr>
            <w:tcW w:w="2034" w:type="dxa"/>
            <w:vMerge w:val="restart"/>
            <w:vAlign w:val="center"/>
          </w:tcPr>
          <w:p w:rsidR="005D348E" w:rsidRDefault="005D348E" w:rsidP="005D348E">
            <w:pPr>
              <w:spacing w:line="276" w:lineRule="auto"/>
            </w:pPr>
            <w:r w:rsidRPr="00CE7215">
              <w:t>Midterm and final exam.</w:t>
            </w:r>
          </w:p>
          <w:p w:rsidR="00D5133F" w:rsidRDefault="00D5133F" w:rsidP="005D348E">
            <w:pPr>
              <w:spacing w:line="276" w:lineRule="auto"/>
            </w:pPr>
            <w:r>
              <w:t>Written Quizzes</w:t>
            </w:r>
          </w:p>
          <w:p w:rsidR="005D348E" w:rsidRPr="001D3A92" w:rsidRDefault="005D348E" w:rsidP="0068754E">
            <w:pPr>
              <w:spacing w:line="276" w:lineRule="auto"/>
              <w:rPr>
                <w:sz w:val="20"/>
                <w:szCs w:val="20"/>
              </w:rPr>
            </w:pPr>
          </w:p>
        </w:tc>
      </w:tr>
      <w:tr w:rsidR="005D348E" w:rsidTr="00422FFF">
        <w:tblPrEx>
          <w:tblLook w:val="04A0"/>
        </w:tblPrEx>
        <w:tc>
          <w:tcPr>
            <w:tcW w:w="709" w:type="dxa"/>
            <w:vAlign w:val="center"/>
          </w:tcPr>
          <w:p w:rsidR="005D348E" w:rsidRPr="001D3A92" w:rsidRDefault="005D348E" w:rsidP="0024509A">
            <w:pPr>
              <w:ind w:right="43"/>
              <w:rPr>
                <w:sz w:val="20"/>
                <w:szCs w:val="20"/>
              </w:rPr>
            </w:pPr>
            <w:r w:rsidRPr="001D3A92">
              <w:rPr>
                <w:sz w:val="20"/>
                <w:szCs w:val="20"/>
              </w:rPr>
              <w:t>1.2</w:t>
            </w:r>
          </w:p>
        </w:tc>
        <w:tc>
          <w:tcPr>
            <w:tcW w:w="4572" w:type="dxa"/>
            <w:vAlign w:val="center"/>
          </w:tcPr>
          <w:p w:rsidR="005D348E" w:rsidRPr="001D3A92" w:rsidRDefault="005D348E" w:rsidP="00682347">
            <w:pPr>
              <w:ind w:right="43"/>
              <w:rPr>
                <w:sz w:val="20"/>
                <w:szCs w:val="20"/>
              </w:rPr>
            </w:pPr>
            <w:r w:rsidRPr="00682347">
              <w:rPr>
                <w:b/>
                <w:bCs/>
              </w:rPr>
              <w:t>Recognize</w:t>
            </w:r>
            <w:r w:rsidRPr="00383A9F">
              <w:t xml:space="preserve"> the fundamental theoretical concepts and applications of the </w:t>
            </w:r>
            <w:r w:rsidR="00682347">
              <w:t xml:space="preserve">reactions of hydrocarbons (aliphatic and aromatic) </w:t>
            </w:r>
          </w:p>
        </w:tc>
        <w:tc>
          <w:tcPr>
            <w:tcW w:w="2232" w:type="dxa"/>
            <w:vMerge/>
            <w:vAlign w:val="center"/>
          </w:tcPr>
          <w:p w:rsidR="005D348E" w:rsidRPr="001D3A92" w:rsidRDefault="005D348E" w:rsidP="0024509A">
            <w:pPr>
              <w:ind w:right="43"/>
              <w:rPr>
                <w:sz w:val="20"/>
                <w:szCs w:val="20"/>
              </w:rPr>
            </w:pPr>
          </w:p>
        </w:tc>
        <w:tc>
          <w:tcPr>
            <w:tcW w:w="2034" w:type="dxa"/>
            <w:vMerge/>
            <w:vAlign w:val="center"/>
          </w:tcPr>
          <w:p w:rsidR="005D348E" w:rsidRPr="001D3A92" w:rsidRDefault="005D348E" w:rsidP="0024509A">
            <w:pPr>
              <w:ind w:right="43"/>
              <w:rPr>
                <w:sz w:val="20"/>
                <w:szCs w:val="20"/>
              </w:rPr>
            </w:pPr>
          </w:p>
        </w:tc>
      </w:tr>
      <w:tr w:rsidR="00BD4AD8" w:rsidTr="00422FFF">
        <w:tblPrEx>
          <w:tblLook w:val="04A0"/>
        </w:tblPrEx>
        <w:tc>
          <w:tcPr>
            <w:tcW w:w="709" w:type="dxa"/>
            <w:vAlign w:val="center"/>
          </w:tcPr>
          <w:p w:rsidR="00BD4AD8" w:rsidRPr="001D3A92" w:rsidRDefault="00BD4AD8" w:rsidP="0024509A">
            <w:pPr>
              <w:ind w:right="43"/>
              <w:rPr>
                <w:sz w:val="20"/>
                <w:szCs w:val="20"/>
              </w:rPr>
            </w:pPr>
            <w:r>
              <w:rPr>
                <w:sz w:val="20"/>
                <w:szCs w:val="20"/>
              </w:rPr>
              <w:t>1.3</w:t>
            </w:r>
          </w:p>
        </w:tc>
        <w:tc>
          <w:tcPr>
            <w:tcW w:w="4572" w:type="dxa"/>
            <w:vAlign w:val="center"/>
          </w:tcPr>
          <w:p w:rsidR="00BD4AD8" w:rsidRPr="001D3A92" w:rsidRDefault="00BD4AD8" w:rsidP="0024509A">
            <w:pPr>
              <w:ind w:right="43"/>
              <w:rPr>
                <w:sz w:val="20"/>
                <w:szCs w:val="20"/>
              </w:rPr>
            </w:pPr>
            <w:r w:rsidRPr="00682347">
              <w:rPr>
                <w:b/>
                <w:bCs/>
              </w:rPr>
              <w:t>Outline</w:t>
            </w:r>
            <w:r w:rsidRPr="00383A9F">
              <w:t xml:space="preserve"> the principles of experimental work in </w:t>
            </w:r>
            <w:r w:rsidR="00682347">
              <w:t xml:space="preserve">Organic </w:t>
            </w:r>
            <w:r w:rsidRPr="00383A9F">
              <w:t>Chemistry, record results and present data.</w:t>
            </w:r>
          </w:p>
        </w:tc>
        <w:tc>
          <w:tcPr>
            <w:tcW w:w="2232" w:type="dxa"/>
            <w:vAlign w:val="center"/>
          </w:tcPr>
          <w:p w:rsidR="00BD4AD8" w:rsidRPr="0068754E" w:rsidRDefault="005D348E" w:rsidP="0068754E">
            <w:pPr>
              <w:pStyle w:val="Paragraphedeliste"/>
              <w:numPr>
                <w:ilvl w:val="0"/>
                <w:numId w:val="3"/>
              </w:numPr>
              <w:ind w:right="43"/>
              <w:rPr>
                <w:sz w:val="20"/>
                <w:szCs w:val="20"/>
              </w:rPr>
            </w:pPr>
            <w:r>
              <w:t xml:space="preserve">Practical </w:t>
            </w:r>
            <w:r w:rsidRPr="00CE7215">
              <w:t>experiments</w:t>
            </w:r>
          </w:p>
        </w:tc>
        <w:tc>
          <w:tcPr>
            <w:tcW w:w="2034" w:type="dxa"/>
            <w:vAlign w:val="center"/>
          </w:tcPr>
          <w:p w:rsidR="005D348E" w:rsidRPr="00CE7215" w:rsidRDefault="005D348E" w:rsidP="005D348E">
            <w:pPr>
              <w:spacing w:line="276" w:lineRule="auto"/>
              <w:rPr>
                <w:lang w:val="it-IT"/>
              </w:rPr>
            </w:pPr>
            <w:r w:rsidRPr="00CE7215">
              <w:t>Practical exams</w:t>
            </w:r>
          </w:p>
          <w:p w:rsidR="00BD4AD8" w:rsidRPr="001D3A92" w:rsidRDefault="005D348E" w:rsidP="005D348E">
            <w:pPr>
              <w:ind w:right="43"/>
              <w:rPr>
                <w:sz w:val="20"/>
                <w:szCs w:val="20"/>
              </w:rPr>
            </w:pPr>
            <w:r w:rsidRPr="00CE7215">
              <w:t>Experimental reports.</w:t>
            </w: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5D348E" w:rsidTr="004357BA">
        <w:tblPrEx>
          <w:tblLook w:val="04A0"/>
        </w:tblPrEx>
        <w:tc>
          <w:tcPr>
            <w:tcW w:w="709" w:type="dxa"/>
            <w:vAlign w:val="center"/>
          </w:tcPr>
          <w:p w:rsidR="005D348E" w:rsidRPr="001D3A92" w:rsidRDefault="005D348E" w:rsidP="0024509A">
            <w:pPr>
              <w:ind w:right="43"/>
              <w:rPr>
                <w:sz w:val="20"/>
                <w:szCs w:val="20"/>
              </w:rPr>
            </w:pPr>
            <w:r w:rsidRPr="001D3A92">
              <w:rPr>
                <w:sz w:val="20"/>
                <w:szCs w:val="20"/>
              </w:rPr>
              <w:t>2.1</w:t>
            </w:r>
          </w:p>
        </w:tc>
        <w:tc>
          <w:tcPr>
            <w:tcW w:w="4572" w:type="dxa"/>
            <w:vAlign w:val="center"/>
          </w:tcPr>
          <w:p w:rsidR="005D348E" w:rsidRPr="001D3A92" w:rsidRDefault="005D348E" w:rsidP="0024509A">
            <w:pPr>
              <w:ind w:right="43"/>
              <w:rPr>
                <w:sz w:val="20"/>
                <w:szCs w:val="20"/>
              </w:rPr>
            </w:pPr>
            <w:r w:rsidRPr="004B4781">
              <w:rPr>
                <w:b/>
                <w:bCs/>
              </w:rPr>
              <w:t>Justify</w:t>
            </w:r>
            <w:r w:rsidRPr="00383A9F">
              <w:t xml:space="preserve"> scientific attitude, thinking, planning and decision making skills to overcome encountered issues in </w:t>
            </w:r>
            <w:r w:rsidR="00865840">
              <w:t xml:space="preserve">Organic </w:t>
            </w:r>
            <w:r w:rsidRPr="00383A9F">
              <w:t>Chemistry</w:t>
            </w:r>
          </w:p>
        </w:tc>
        <w:tc>
          <w:tcPr>
            <w:tcW w:w="2232" w:type="dxa"/>
            <w:vAlign w:val="center"/>
          </w:tcPr>
          <w:p w:rsidR="005D348E" w:rsidRPr="0068754E" w:rsidRDefault="005D348E" w:rsidP="0068754E">
            <w:pPr>
              <w:pStyle w:val="Paragraphedeliste"/>
              <w:numPr>
                <w:ilvl w:val="0"/>
                <w:numId w:val="3"/>
              </w:numPr>
              <w:spacing w:line="276" w:lineRule="auto"/>
              <w:rPr>
                <w:lang w:val="it-IT"/>
              </w:rPr>
            </w:pPr>
            <w:r w:rsidRPr="00CE7215">
              <w:t>Brain storming</w:t>
            </w:r>
          </w:p>
          <w:p w:rsidR="005D348E" w:rsidRPr="005D348E" w:rsidRDefault="005D348E" w:rsidP="0068754E">
            <w:pPr>
              <w:spacing w:line="276" w:lineRule="auto"/>
              <w:rPr>
                <w:lang w:val="it-IT"/>
              </w:rPr>
            </w:pPr>
            <w:r w:rsidRPr="00CE7215">
              <w:t xml:space="preserve"> </w:t>
            </w:r>
          </w:p>
          <w:p w:rsidR="005D348E" w:rsidRPr="001D3A92" w:rsidRDefault="005D348E" w:rsidP="005D348E">
            <w:pPr>
              <w:ind w:right="43"/>
              <w:rPr>
                <w:sz w:val="20"/>
                <w:szCs w:val="20"/>
              </w:rPr>
            </w:pPr>
          </w:p>
        </w:tc>
        <w:tc>
          <w:tcPr>
            <w:tcW w:w="2034" w:type="dxa"/>
          </w:tcPr>
          <w:p w:rsidR="005D348E" w:rsidRDefault="005D348E" w:rsidP="0068754E">
            <w:pPr>
              <w:spacing w:line="276" w:lineRule="auto"/>
            </w:pPr>
            <w:r w:rsidRPr="00CE7215">
              <w:t xml:space="preserve"> Midterm and final exam</w:t>
            </w:r>
            <w:r w:rsidR="0068754E">
              <w:t>.</w:t>
            </w:r>
          </w:p>
          <w:p w:rsidR="00D5133F" w:rsidRPr="0068754E" w:rsidRDefault="00D5133F" w:rsidP="0068754E">
            <w:pPr>
              <w:spacing w:line="276" w:lineRule="auto"/>
            </w:pPr>
            <w:r>
              <w:t>Written quizzes</w:t>
            </w:r>
          </w:p>
        </w:tc>
      </w:tr>
      <w:tr w:rsidR="005D348E" w:rsidTr="00422FFF">
        <w:tblPrEx>
          <w:tblLook w:val="04A0"/>
        </w:tblPrEx>
        <w:tc>
          <w:tcPr>
            <w:tcW w:w="709" w:type="dxa"/>
            <w:vAlign w:val="center"/>
          </w:tcPr>
          <w:p w:rsidR="005D348E" w:rsidRPr="001D3A92" w:rsidRDefault="005D348E" w:rsidP="0024509A">
            <w:pPr>
              <w:ind w:right="43"/>
              <w:rPr>
                <w:b/>
                <w:bCs/>
                <w:sz w:val="20"/>
                <w:szCs w:val="20"/>
              </w:rPr>
            </w:pPr>
            <w:r w:rsidRPr="001D3A92">
              <w:rPr>
                <w:b/>
                <w:bCs/>
                <w:sz w:val="20"/>
                <w:szCs w:val="20"/>
              </w:rPr>
              <w:t>3.0</w:t>
            </w:r>
          </w:p>
        </w:tc>
        <w:tc>
          <w:tcPr>
            <w:tcW w:w="8838" w:type="dxa"/>
            <w:gridSpan w:val="3"/>
            <w:vAlign w:val="center"/>
          </w:tcPr>
          <w:p w:rsidR="005D348E" w:rsidRPr="0024509A" w:rsidRDefault="005D348E" w:rsidP="0024509A">
            <w:pPr>
              <w:ind w:right="43"/>
              <w:rPr>
                <w:b/>
                <w:bCs/>
                <w:sz w:val="20"/>
                <w:szCs w:val="20"/>
              </w:rPr>
            </w:pPr>
            <w:r w:rsidRPr="001D3A92">
              <w:rPr>
                <w:b/>
                <w:bCs/>
                <w:sz w:val="20"/>
                <w:szCs w:val="20"/>
              </w:rPr>
              <w:t>Interpersonal Skills &amp; Responsibility</w:t>
            </w:r>
          </w:p>
        </w:tc>
      </w:tr>
      <w:tr w:rsidR="005D348E" w:rsidTr="00974965">
        <w:tblPrEx>
          <w:tblLook w:val="04A0"/>
        </w:tblPrEx>
        <w:tc>
          <w:tcPr>
            <w:tcW w:w="709" w:type="dxa"/>
            <w:vAlign w:val="center"/>
          </w:tcPr>
          <w:p w:rsidR="005D348E" w:rsidRPr="001D3A92" w:rsidRDefault="005D348E" w:rsidP="0024509A">
            <w:pPr>
              <w:ind w:right="43"/>
              <w:rPr>
                <w:sz w:val="20"/>
                <w:szCs w:val="20"/>
              </w:rPr>
            </w:pPr>
            <w:r w:rsidRPr="001D3A92">
              <w:rPr>
                <w:sz w:val="20"/>
                <w:szCs w:val="20"/>
              </w:rPr>
              <w:t>3.1</w:t>
            </w:r>
          </w:p>
        </w:tc>
        <w:tc>
          <w:tcPr>
            <w:tcW w:w="4572" w:type="dxa"/>
            <w:vAlign w:val="center"/>
          </w:tcPr>
          <w:p w:rsidR="005D348E" w:rsidRPr="001D3A92" w:rsidRDefault="005D348E" w:rsidP="0024509A">
            <w:pPr>
              <w:ind w:right="43"/>
              <w:rPr>
                <w:sz w:val="20"/>
                <w:szCs w:val="20"/>
              </w:rPr>
            </w:pPr>
            <w:r w:rsidRPr="00383A9F">
              <w:t xml:space="preserve">Demonstrate the follow-up on new developments in </w:t>
            </w:r>
            <w:r w:rsidR="00365C79">
              <w:t xml:space="preserve">Organic </w:t>
            </w:r>
            <w:r w:rsidRPr="00383A9F">
              <w:t>Chemistry.</w:t>
            </w:r>
          </w:p>
        </w:tc>
        <w:tc>
          <w:tcPr>
            <w:tcW w:w="2232" w:type="dxa"/>
          </w:tcPr>
          <w:p w:rsidR="005D348E" w:rsidRPr="0068754E" w:rsidRDefault="005D348E" w:rsidP="0068754E">
            <w:pPr>
              <w:pStyle w:val="Paragraphedeliste"/>
              <w:numPr>
                <w:ilvl w:val="0"/>
                <w:numId w:val="3"/>
              </w:numPr>
              <w:spacing w:line="276" w:lineRule="auto"/>
              <w:rPr>
                <w:lang w:val="it-IT"/>
              </w:rPr>
            </w:pPr>
            <w:r w:rsidRPr="00CE7215">
              <w:t xml:space="preserve"> Self- learning</w:t>
            </w:r>
          </w:p>
          <w:p w:rsidR="005D348E" w:rsidRPr="0068754E" w:rsidRDefault="005D348E" w:rsidP="0068754E">
            <w:pPr>
              <w:pStyle w:val="Paragraphedeliste"/>
              <w:numPr>
                <w:ilvl w:val="0"/>
                <w:numId w:val="3"/>
              </w:numPr>
              <w:spacing w:line="276" w:lineRule="auto"/>
              <w:rPr>
                <w:lang w:val="it-IT"/>
              </w:rPr>
            </w:pPr>
            <w:r w:rsidRPr="00CE7215">
              <w:t xml:space="preserve">Guided learning </w:t>
            </w:r>
          </w:p>
        </w:tc>
        <w:tc>
          <w:tcPr>
            <w:tcW w:w="2034" w:type="dxa"/>
          </w:tcPr>
          <w:p w:rsidR="005D348E" w:rsidRPr="00CE7215" w:rsidRDefault="005D348E" w:rsidP="005D348E">
            <w:pPr>
              <w:spacing w:line="276" w:lineRule="auto"/>
              <w:rPr>
                <w:lang w:val="it-IT"/>
              </w:rPr>
            </w:pPr>
            <w:r w:rsidRPr="00CE7215">
              <w:t xml:space="preserve"> Oral presentation</w:t>
            </w:r>
          </w:p>
          <w:p w:rsidR="005D348E" w:rsidRPr="00CE7215" w:rsidRDefault="005D348E" w:rsidP="005D348E">
            <w:pPr>
              <w:spacing w:line="276" w:lineRule="auto"/>
              <w:rPr>
                <w:lang w:val="it-IT"/>
              </w:rPr>
            </w:pPr>
            <w:r w:rsidRPr="00CE7215">
              <w:t xml:space="preserve"> </w:t>
            </w:r>
          </w:p>
          <w:p w:rsidR="005D348E" w:rsidRPr="00CE7215" w:rsidRDefault="005D348E" w:rsidP="005D348E">
            <w:pPr>
              <w:spacing w:line="276" w:lineRule="auto"/>
              <w:rPr>
                <w:lang w:val="it-IT"/>
              </w:rPr>
            </w:pPr>
          </w:p>
        </w:tc>
      </w:tr>
      <w:tr w:rsidR="005D348E" w:rsidTr="00422FFF">
        <w:tblPrEx>
          <w:tblLook w:val="04A0"/>
        </w:tblPrEx>
        <w:tc>
          <w:tcPr>
            <w:tcW w:w="709" w:type="dxa"/>
            <w:vAlign w:val="center"/>
          </w:tcPr>
          <w:p w:rsidR="005D348E" w:rsidRPr="001D3A92" w:rsidRDefault="005D348E" w:rsidP="0024509A">
            <w:pPr>
              <w:ind w:right="43"/>
              <w:rPr>
                <w:b/>
                <w:bCs/>
                <w:sz w:val="20"/>
                <w:szCs w:val="20"/>
              </w:rPr>
            </w:pPr>
            <w:r w:rsidRPr="001D3A92">
              <w:rPr>
                <w:b/>
                <w:bCs/>
                <w:sz w:val="20"/>
                <w:szCs w:val="20"/>
              </w:rPr>
              <w:t>4.0</w:t>
            </w:r>
          </w:p>
        </w:tc>
        <w:tc>
          <w:tcPr>
            <w:tcW w:w="8838" w:type="dxa"/>
            <w:gridSpan w:val="3"/>
            <w:vAlign w:val="center"/>
          </w:tcPr>
          <w:p w:rsidR="005D348E" w:rsidRPr="0024509A" w:rsidRDefault="005D348E" w:rsidP="0024509A">
            <w:pPr>
              <w:ind w:right="43"/>
              <w:rPr>
                <w:b/>
                <w:bCs/>
                <w:sz w:val="20"/>
                <w:szCs w:val="20"/>
              </w:rPr>
            </w:pPr>
            <w:r w:rsidRPr="001D3A92">
              <w:rPr>
                <w:b/>
                <w:bCs/>
                <w:sz w:val="20"/>
                <w:szCs w:val="20"/>
              </w:rPr>
              <w:t>Communication, Information Technology, Numerical</w:t>
            </w:r>
          </w:p>
        </w:tc>
      </w:tr>
      <w:tr w:rsidR="0068754E" w:rsidTr="005C2CDA">
        <w:tblPrEx>
          <w:tblLook w:val="04A0"/>
        </w:tblPrEx>
        <w:tc>
          <w:tcPr>
            <w:tcW w:w="709" w:type="dxa"/>
            <w:vAlign w:val="center"/>
          </w:tcPr>
          <w:p w:rsidR="0068754E" w:rsidRPr="001D3A92" w:rsidRDefault="0068754E" w:rsidP="0024509A">
            <w:pPr>
              <w:ind w:right="43"/>
              <w:rPr>
                <w:sz w:val="20"/>
                <w:szCs w:val="20"/>
              </w:rPr>
            </w:pPr>
            <w:r w:rsidRPr="001D3A92">
              <w:rPr>
                <w:sz w:val="20"/>
                <w:szCs w:val="20"/>
              </w:rPr>
              <w:t>4.1</w:t>
            </w:r>
          </w:p>
        </w:tc>
        <w:tc>
          <w:tcPr>
            <w:tcW w:w="4572" w:type="dxa"/>
            <w:vAlign w:val="center"/>
          </w:tcPr>
          <w:p w:rsidR="0068754E" w:rsidRPr="001D3A92" w:rsidRDefault="0068754E" w:rsidP="0024509A">
            <w:pPr>
              <w:ind w:right="43"/>
              <w:rPr>
                <w:sz w:val="20"/>
                <w:szCs w:val="20"/>
              </w:rPr>
            </w:pPr>
            <w:r w:rsidRPr="00383A9F">
              <w:t>Operate with scientific findings/concepts written and orally.</w:t>
            </w:r>
          </w:p>
        </w:tc>
        <w:tc>
          <w:tcPr>
            <w:tcW w:w="2232" w:type="dxa"/>
          </w:tcPr>
          <w:p w:rsidR="0068754E" w:rsidRPr="00D5133F" w:rsidRDefault="0068754E" w:rsidP="00D5133F">
            <w:pPr>
              <w:pStyle w:val="Paragraphedeliste"/>
              <w:numPr>
                <w:ilvl w:val="0"/>
                <w:numId w:val="3"/>
              </w:numPr>
              <w:spacing w:line="276" w:lineRule="auto"/>
              <w:rPr>
                <w:lang w:val="it-IT"/>
              </w:rPr>
            </w:pPr>
            <w:r w:rsidRPr="00CE7215">
              <w:t xml:space="preserve">Internet search </w:t>
            </w:r>
          </w:p>
          <w:p w:rsidR="0068754E" w:rsidRPr="005D348E" w:rsidRDefault="0068754E" w:rsidP="00624E87">
            <w:pPr>
              <w:rPr>
                <w:bCs/>
                <w:sz w:val="20"/>
                <w:szCs w:val="20"/>
              </w:rPr>
            </w:pPr>
          </w:p>
        </w:tc>
        <w:tc>
          <w:tcPr>
            <w:tcW w:w="2034" w:type="dxa"/>
          </w:tcPr>
          <w:p w:rsidR="0068754E" w:rsidRPr="00CE7215" w:rsidRDefault="0068754E" w:rsidP="00A813A0">
            <w:pPr>
              <w:spacing w:line="276" w:lineRule="auto"/>
              <w:rPr>
                <w:lang w:val="it-IT"/>
              </w:rPr>
            </w:pPr>
            <w:r>
              <w:t>Oral presentation</w:t>
            </w:r>
          </w:p>
          <w:p w:rsidR="0068754E" w:rsidRPr="00CE7215" w:rsidRDefault="0068754E" w:rsidP="0068754E">
            <w:pPr>
              <w:ind w:right="43"/>
              <w:rPr>
                <w:lang w:val="it-IT"/>
              </w:rPr>
            </w:pPr>
            <w:r w:rsidRPr="00CE7215">
              <w:t xml:space="preserve"> </w:t>
            </w:r>
          </w:p>
        </w:tc>
      </w:tr>
      <w:tr w:rsidR="005D348E" w:rsidTr="00422FFF">
        <w:tblPrEx>
          <w:tblLook w:val="04A0"/>
        </w:tblPrEx>
        <w:tc>
          <w:tcPr>
            <w:tcW w:w="709" w:type="dxa"/>
            <w:vAlign w:val="center"/>
          </w:tcPr>
          <w:p w:rsidR="005D348E" w:rsidRPr="001D3A92" w:rsidRDefault="005D348E" w:rsidP="0024509A">
            <w:pPr>
              <w:ind w:right="43"/>
              <w:rPr>
                <w:b/>
                <w:bCs/>
                <w:sz w:val="20"/>
                <w:szCs w:val="20"/>
              </w:rPr>
            </w:pPr>
            <w:r w:rsidRPr="001D3A92">
              <w:rPr>
                <w:b/>
                <w:bCs/>
                <w:sz w:val="20"/>
                <w:szCs w:val="20"/>
              </w:rPr>
              <w:t>5.0</w:t>
            </w:r>
          </w:p>
        </w:tc>
        <w:tc>
          <w:tcPr>
            <w:tcW w:w="8838" w:type="dxa"/>
            <w:gridSpan w:val="3"/>
            <w:vAlign w:val="center"/>
          </w:tcPr>
          <w:p w:rsidR="005D348E" w:rsidRPr="0024509A" w:rsidRDefault="005D348E" w:rsidP="0024509A">
            <w:pPr>
              <w:ind w:right="43"/>
              <w:rPr>
                <w:b/>
                <w:bCs/>
                <w:sz w:val="20"/>
                <w:szCs w:val="20"/>
              </w:rPr>
            </w:pPr>
            <w:r w:rsidRPr="001D3A92">
              <w:rPr>
                <w:b/>
                <w:bCs/>
                <w:sz w:val="20"/>
                <w:szCs w:val="20"/>
              </w:rPr>
              <w:t>Psychomotor</w:t>
            </w:r>
          </w:p>
        </w:tc>
      </w:tr>
      <w:tr w:rsidR="005D348E" w:rsidTr="00422FFF">
        <w:tblPrEx>
          <w:tblLook w:val="04A0"/>
        </w:tblPrEx>
        <w:tc>
          <w:tcPr>
            <w:tcW w:w="709" w:type="dxa"/>
            <w:vAlign w:val="center"/>
          </w:tcPr>
          <w:p w:rsidR="005D348E" w:rsidRPr="001D3A92" w:rsidRDefault="005D348E" w:rsidP="0024509A">
            <w:pPr>
              <w:ind w:right="43"/>
              <w:rPr>
                <w:sz w:val="20"/>
                <w:szCs w:val="20"/>
              </w:rPr>
            </w:pPr>
          </w:p>
        </w:tc>
        <w:tc>
          <w:tcPr>
            <w:tcW w:w="4572" w:type="dxa"/>
            <w:vAlign w:val="center"/>
          </w:tcPr>
          <w:p w:rsidR="005D348E" w:rsidRPr="001D3A92" w:rsidRDefault="005D348E" w:rsidP="0024509A">
            <w:pPr>
              <w:ind w:right="43"/>
              <w:rPr>
                <w:sz w:val="20"/>
                <w:szCs w:val="20"/>
              </w:rPr>
            </w:pPr>
            <w:r w:rsidRPr="00383A9F">
              <w:t>Not applicable</w:t>
            </w:r>
          </w:p>
        </w:tc>
        <w:tc>
          <w:tcPr>
            <w:tcW w:w="2232" w:type="dxa"/>
            <w:vAlign w:val="center"/>
          </w:tcPr>
          <w:p w:rsidR="005D348E" w:rsidRPr="001D3A92" w:rsidRDefault="005D348E" w:rsidP="0024509A">
            <w:pPr>
              <w:ind w:right="43"/>
              <w:rPr>
                <w:sz w:val="20"/>
                <w:szCs w:val="20"/>
              </w:rPr>
            </w:pPr>
          </w:p>
        </w:tc>
        <w:tc>
          <w:tcPr>
            <w:tcW w:w="2034" w:type="dxa"/>
            <w:vAlign w:val="center"/>
          </w:tcPr>
          <w:p w:rsidR="005D348E" w:rsidRPr="001D3A92" w:rsidRDefault="005D348E" w:rsidP="0024509A">
            <w:pPr>
              <w:ind w:right="43"/>
              <w:rPr>
                <w:sz w:val="20"/>
                <w:szCs w:val="20"/>
              </w:rPr>
            </w:pPr>
          </w:p>
        </w:tc>
      </w:tr>
    </w:tbl>
    <w:p w:rsidR="0024509A" w:rsidRDefault="0024509A"/>
    <w:p w:rsidR="009143F3" w:rsidRDefault="009143F3"/>
    <w:p w:rsidR="009143F3" w:rsidRDefault="009143F3"/>
    <w:p w:rsidR="009143F3" w:rsidRDefault="009143F3"/>
    <w:p w:rsidR="009143F3" w:rsidRDefault="009143F3"/>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
        <w:gridCol w:w="5131"/>
        <w:gridCol w:w="1842"/>
        <w:gridCol w:w="2250"/>
      </w:tblGrid>
      <w:tr w:rsidR="004E7612" w:rsidRPr="00470372" w:rsidTr="00506FF1">
        <w:tc>
          <w:tcPr>
            <w:tcW w:w="9621" w:type="dxa"/>
            <w:gridSpan w:val="4"/>
          </w:tcPr>
          <w:p w:rsidR="004E7612" w:rsidRPr="00422FFF" w:rsidRDefault="009D3A5F" w:rsidP="00265A1C">
            <w:pPr>
              <w:ind w:right="43"/>
            </w:pPr>
            <w:r w:rsidRPr="00422FFF">
              <w:lastRenderedPageBreak/>
              <w:t>5</w:t>
            </w:r>
            <w:r w:rsidR="004E7612" w:rsidRPr="00422FFF">
              <w:t>. Schedule of Assessment Tasks for Students During the Semester</w:t>
            </w:r>
          </w:p>
          <w:p w:rsidR="004E7612" w:rsidRPr="00470372" w:rsidRDefault="004E7612" w:rsidP="00265A1C">
            <w:pPr>
              <w:ind w:right="43"/>
            </w:pPr>
          </w:p>
        </w:tc>
      </w:tr>
      <w:tr w:rsidR="004E7612" w:rsidRPr="00470372" w:rsidTr="00D5133F">
        <w:tc>
          <w:tcPr>
            <w:tcW w:w="398" w:type="dxa"/>
          </w:tcPr>
          <w:p w:rsidR="004E7612" w:rsidRPr="00470372" w:rsidRDefault="004E7612" w:rsidP="00265A1C">
            <w:pPr>
              <w:ind w:right="43"/>
            </w:pPr>
          </w:p>
        </w:tc>
        <w:tc>
          <w:tcPr>
            <w:tcW w:w="5131"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842"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4E7612" w:rsidRPr="00470372" w:rsidTr="00D5133F">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1</w:t>
            </w:r>
          </w:p>
        </w:tc>
        <w:tc>
          <w:tcPr>
            <w:tcW w:w="5131" w:type="dxa"/>
          </w:tcPr>
          <w:p w:rsidR="004E7612" w:rsidRPr="00470372" w:rsidRDefault="00506FF1" w:rsidP="00265A1C">
            <w:pPr>
              <w:ind w:right="43"/>
            </w:pPr>
            <w:r>
              <w:t>Written quizz</w:t>
            </w:r>
            <w:r w:rsidR="004B4781">
              <w:t>es</w:t>
            </w:r>
          </w:p>
        </w:tc>
        <w:tc>
          <w:tcPr>
            <w:tcW w:w="1842" w:type="dxa"/>
          </w:tcPr>
          <w:p w:rsidR="004E7612" w:rsidRPr="00470372" w:rsidRDefault="00D5133F" w:rsidP="00265A1C">
            <w:pPr>
              <w:ind w:right="43"/>
            </w:pPr>
            <w:r>
              <w:t>During the term</w:t>
            </w:r>
          </w:p>
        </w:tc>
        <w:tc>
          <w:tcPr>
            <w:tcW w:w="2250" w:type="dxa"/>
          </w:tcPr>
          <w:p w:rsidR="004E7612" w:rsidRPr="00470372" w:rsidRDefault="00506FF1" w:rsidP="00265A1C">
            <w:pPr>
              <w:ind w:right="43"/>
            </w:pPr>
            <w:r>
              <w:t>5%</w:t>
            </w:r>
          </w:p>
        </w:tc>
      </w:tr>
      <w:tr w:rsidR="004E7612" w:rsidRPr="00470372" w:rsidTr="00D5133F">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2</w:t>
            </w:r>
          </w:p>
        </w:tc>
        <w:tc>
          <w:tcPr>
            <w:tcW w:w="5131" w:type="dxa"/>
          </w:tcPr>
          <w:p w:rsidR="004E7612" w:rsidRPr="00470372" w:rsidRDefault="00506FF1" w:rsidP="00265A1C">
            <w:pPr>
              <w:ind w:right="43"/>
            </w:pPr>
            <w:r>
              <w:t xml:space="preserve">Oral presentation </w:t>
            </w:r>
          </w:p>
        </w:tc>
        <w:tc>
          <w:tcPr>
            <w:tcW w:w="1842" w:type="dxa"/>
          </w:tcPr>
          <w:p w:rsidR="004E7612" w:rsidRPr="00470372" w:rsidRDefault="00D5133F" w:rsidP="00265A1C">
            <w:pPr>
              <w:ind w:right="43"/>
            </w:pPr>
            <w:r>
              <w:t>During the term</w:t>
            </w:r>
          </w:p>
        </w:tc>
        <w:tc>
          <w:tcPr>
            <w:tcW w:w="2250" w:type="dxa"/>
          </w:tcPr>
          <w:p w:rsidR="004E7612" w:rsidRPr="00470372" w:rsidRDefault="00506FF1" w:rsidP="00265A1C">
            <w:pPr>
              <w:ind w:right="43"/>
            </w:pPr>
            <w:r>
              <w:t>5%</w:t>
            </w:r>
          </w:p>
        </w:tc>
      </w:tr>
      <w:tr w:rsidR="004E7612" w:rsidRPr="00470372" w:rsidTr="00D5133F">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3</w:t>
            </w:r>
          </w:p>
        </w:tc>
        <w:tc>
          <w:tcPr>
            <w:tcW w:w="5131" w:type="dxa"/>
          </w:tcPr>
          <w:p w:rsidR="004E7612" w:rsidRPr="00470372" w:rsidRDefault="00506FF1" w:rsidP="00265A1C">
            <w:pPr>
              <w:ind w:right="43"/>
            </w:pPr>
            <w:r>
              <w:t>First midterm exam</w:t>
            </w:r>
          </w:p>
        </w:tc>
        <w:tc>
          <w:tcPr>
            <w:tcW w:w="1842" w:type="dxa"/>
          </w:tcPr>
          <w:p w:rsidR="004E7612" w:rsidRPr="00470372" w:rsidRDefault="00506FF1" w:rsidP="00265A1C">
            <w:pPr>
              <w:ind w:right="43"/>
            </w:pPr>
            <w:r>
              <w:t xml:space="preserve"> Week 7</w:t>
            </w:r>
          </w:p>
        </w:tc>
        <w:tc>
          <w:tcPr>
            <w:tcW w:w="2250" w:type="dxa"/>
          </w:tcPr>
          <w:p w:rsidR="004E7612" w:rsidRPr="00470372" w:rsidRDefault="00506FF1" w:rsidP="00265A1C">
            <w:pPr>
              <w:ind w:right="43"/>
            </w:pPr>
            <w:r>
              <w:t>10%</w:t>
            </w:r>
          </w:p>
        </w:tc>
      </w:tr>
      <w:tr w:rsidR="004E7612" w:rsidRPr="00470372" w:rsidTr="00D5133F">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4</w:t>
            </w:r>
          </w:p>
        </w:tc>
        <w:tc>
          <w:tcPr>
            <w:tcW w:w="5131" w:type="dxa"/>
          </w:tcPr>
          <w:p w:rsidR="004E7612" w:rsidRPr="00470372" w:rsidRDefault="00506FF1" w:rsidP="00265A1C">
            <w:pPr>
              <w:ind w:right="43"/>
            </w:pPr>
            <w:r>
              <w:t>Second midterm exam</w:t>
            </w:r>
          </w:p>
        </w:tc>
        <w:tc>
          <w:tcPr>
            <w:tcW w:w="1842" w:type="dxa"/>
          </w:tcPr>
          <w:p w:rsidR="004E7612" w:rsidRPr="00470372" w:rsidRDefault="00506FF1" w:rsidP="00265A1C">
            <w:pPr>
              <w:ind w:right="43"/>
            </w:pPr>
            <w:r>
              <w:t>Week 12</w:t>
            </w:r>
          </w:p>
        </w:tc>
        <w:tc>
          <w:tcPr>
            <w:tcW w:w="2250" w:type="dxa"/>
          </w:tcPr>
          <w:p w:rsidR="004E7612" w:rsidRPr="00470372" w:rsidRDefault="00506FF1" w:rsidP="00265A1C">
            <w:pPr>
              <w:ind w:right="43"/>
            </w:pPr>
            <w:r>
              <w:t>10%</w:t>
            </w:r>
          </w:p>
        </w:tc>
      </w:tr>
      <w:tr w:rsidR="004E7612" w:rsidRPr="00470372" w:rsidTr="00D5133F">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131" w:type="dxa"/>
          </w:tcPr>
          <w:p w:rsidR="004E7612" w:rsidRPr="00470372" w:rsidRDefault="00506FF1" w:rsidP="00265A1C">
            <w:pPr>
              <w:ind w:right="43"/>
            </w:pPr>
            <w:r>
              <w:t>Practical exam</w:t>
            </w:r>
            <w:r w:rsidR="001D4C8C">
              <w:t xml:space="preserve"> and reports</w:t>
            </w:r>
          </w:p>
        </w:tc>
        <w:tc>
          <w:tcPr>
            <w:tcW w:w="1842" w:type="dxa"/>
          </w:tcPr>
          <w:p w:rsidR="004E7612" w:rsidRPr="00470372" w:rsidRDefault="00506FF1" w:rsidP="00265A1C">
            <w:pPr>
              <w:ind w:right="43"/>
            </w:pPr>
            <w:r>
              <w:t>Week 14</w:t>
            </w:r>
          </w:p>
        </w:tc>
        <w:tc>
          <w:tcPr>
            <w:tcW w:w="2250" w:type="dxa"/>
          </w:tcPr>
          <w:p w:rsidR="004E7612" w:rsidRPr="00470372" w:rsidRDefault="00506FF1" w:rsidP="00265A1C">
            <w:pPr>
              <w:ind w:right="43"/>
            </w:pPr>
            <w:r>
              <w:t>20%</w:t>
            </w:r>
          </w:p>
        </w:tc>
      </w:tr>
      <w:tr w:rsidR="004E7612" w:rsidRPr="00470372" w:rsidTr="00D5133F">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131" w:type="dxa"/>
          </w:tcPr>
          <w:p w:rsidR="004E7612" w:rsidRPr="00470372" w:rsidRDefault="00506FF1" w:rsidP="00265A1C">
            <w:pPr>
              <w:ind w:right="43"/>
            </w:pPr>
            <w:r>
              <w:t xml:space="preserve">Final exam </w:t>
            </w:r>
          </w:p>
        </w:tc>
        <w:tc>
          <w:tcPr>
            <w:tcW w:w="1842" w:type="dxa"/>
          </w:tcPr>
          <w:p w:rsidR="004E7612" w:rsidRPr="00470372" w:rsidRDefault="00506FF1" w:rsidP="00D5133F">
            <w:pPr>
              <w:ind w:right="43"/>
            </w:pPr>
            <w:r>
              <w:t xml:space="preserve">At the end of the </w:t>
            </w:r>
            <w:r w:rsidR="00D5133F">
              <w:t>term</w:t>
            </w:r>
          </w:p>
        </w:tc>
        <w:tc>
          <w:tcPr>
            <w:tcW w:w="2250" w:type="dxa"/>
          </w:tcPr>
          <w:p w:rsidR="004E7612" w:rsidRPr="00470372" w:rsidRDefault="00506FF1" w:rsidP="00265A1C">
            <w:pPr>
              <w:ind w:right="43"/>
            </w:pPr>
            <w:r>
              <w:t>50%</w:t>
            </w: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r w:rsidR="00762E13">
              <w:t xml:space="preserve">  </w:t>
            </w:r>
            <w:r w:rsidR="00762E13" w:rsidRPr="00762E13">
              <w:rPr>
                <w:b/>
                <w:bCs/>
              </w:rPr>
              <w:t>office hours 4hrs/week.</w:t>
            </w:r>
            <w:r w:rsidR="00762E13">
              <w:t xml:space="preserve"> </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762E13" w:rsidRPr="0030408E" w:rsidRDefault="00762E13" w:rsidP="00762E13">
            <w:pPr>
              <w:numPr>
                <w:ilvl w:val="0"/>
                <w:numId w:val="5"/>
              </w:numPr>
              <w:bidi/>
              <w:spacing w:before="240"/>
              <w:rPr>
                <w:sz w:val="20"/>
                <w:szCs w:val="20"/>
                <w:rtl/>
                <w:lang w:bidi="ar-EG"/>
              </w:rPr>
            </w:pPr>
            <w:r w:rsidRPr="0030408E">
              <w:rPr>
                <w:rFonts w:hint="cs"/>
                <w:sz w:val="20"/>
                <w:szCs w:val="20"/>
                <w:rtl/>
                <w:lang w:bidi="ar-EG"/>
              </w:rPr>
              <w:t>الكيمياء العضوية : المؤلف ك د. الحازمى، د. الحسن</w:t>
            </w:r>
          </w:p>
          <w:p w:rsidR="00762E13" w:rsidRDefault="00762E13" w:rsidP="00762E13">
            <w:pPr>
              <w:numPr>
                <w:ilvl w:val="0"/>
                <w:numId w:val="5"/>
              </w:numPr>
              <w:bidi/>
              <w:spacing w:before="240"/>
              <w:rPr>
                <w:sz w:val="20"/>
                <w:szCs w:val="20"/>
                <w:lang w:bidi="ar-EG"/>
              </w:rPr>
            </w:pPr>
            <w:r w:rsidRPr="0030408E">
              <w:rPr>
                <w:rFonts w:hint="cs"/>
                <w:sz w:val="20"/>
                <w:szCs w:val="20"/>
                <w:rtl/>
                <w:lang w:bidi="ar-EG"/>
              </w:rPr>
              <w:t xml:space="preserve">تسمية المركبات العضوية: المؤلف: د. الخثلان ، د. الحازمى. </w:t>
            </w:r>
          </w:p>
          <w:p w:rsidR="00762E13" w:rsidRDefault="00762E13" w:rsidP="00762E13">
            <w:pPr>
              <w:numPr>
                <w:ilvl w:val="0"/>
                <w:numId w:val="5"/>
              </w:numPr>
              <w:bidi/>
              <w:spacing w:before="240"/>
              <w:rPr>
                <w:sz w:val="20"/>
                <w:szCs w:val="20"/>
                <w:lang w:bidi="ar-EG"/>
              </w:rPr>
            </w:pPr>
            <w:r w:rsidRPr="00762E13">
              <w:rPr>
                <w:rFonts w:hint="cs"/>
                <w:sz w:val="20"/>
                <w:szCs w:val="20"/>
                <w:rtl/>
                <w:lang w:bidi="ar-EG"/>
              </w:rPr>
              <w:t>أسس الكيمياء العضوية:  المؤلف ك د. الحازمى، د. الحسن</w:t>
            </w:r>
          </w:p>
          <w:p w:rsidR="00762E13" w:rsidRDefault="00762E13" w:rsidP="00762E13">
            <w:pPr>
              <w:rPr>
                <w:rFonts w:ascii="Calibri" w:hAnsi="Calibri" w:cs="Arial"/>
                <w:sz w:val="22"/>
                <w:szCs w:val="22"/>
                <w:rtl/>
              </w:rPr>
            </w:pPr>
          </w:p>
          <w:p w:rsidR="00762E13" w:rsidRPr="00762E13" w:rsidRDefault="00762E13" w:rsidP="00762E13">
            <w:pPr>
              <w:rPr>
                <w:rFonts w:ascii="Calibri" w:hAnsi="Calibri" w:cs="Arial"/>
                <w:sz w:val="22"/>
                <w:szCs w:val="22"/>
              </w:rPr>
            </w:pPr>
            <w:r w:rsidRPr="00762E13">
              <w:rPr>
                <w:rFonts w:ascii="Calibri" w:hAnsi="Calibri" w:cs="Arial"/>
                <w:sz w:val="22"/>
                <w:szCs w:val="22"/>
              </w:rPr>
              <w:t>General, Organic, and Biochemistry, Sixth Edition_, Katherine J. Dennisto     Joseph J. Topping, Robert L. Caret, published by McGraw-Hill.</w:t>
            </w:r>
          </w:p>
          <w:p w:rsidR="00762E13" w:rsidRPr="00762E13" w:rsidRDefault="00762E13" w:rsidP="00762E13">
            <w:pPr>
              <w:bidi/>
              <w:spacing w:before="240"/>
              <w:ind w:left="360"/>
              <w:rPr>
                <w:sz w:val="20"/>
                <w:szCs w:val="20"/>
                <w:lang w:bidi="ar-EG"/>
              </w:rPr>
            </w:pPr>
          </w:p>
          <w:p w:rsidR="00552F88" w:rsidRPr="00470372" w:rsidRDefault="00552F88" w:rsidP="00762E13">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762E13" w:rsidRPr="00762E13" w:rsidRDefault="00762E13" w:rsidP="00762E13">
            <w:pPr>
              <w:ind w:right="43"/>
              <w:rPr>
                <w:rFonts w:asciiTheme="majorBidi" w:hAnsiTheme="majorBidi" w:cstheme="majorBidi"/>
              </w:rPr>
            </w:pPr>
            <w:r w:rsidRPr="00762E13">
              <w:rPr>
                <w:rFonts w:asciiTheme="majorBidi" w:hAnsiTheme="majorBidi" w:cstheme="majorBidi"/>
              </w:rPr>
              <w:t>Multi media associated with the text book and the relevant websites.</w:t>
            </w: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Default="004E7612" w:rsidP="00762E13">
            <w:pPr>
              <w:pStyle w:val="Paragraphedeliste"/>
              <w:numPr>
                <w:ilvl w:val="0"/>
                <w:numId w:val="7"/>
              </w:numPr>
              <w:ind w:right="43"/>
            </w:pPr>
            <w:r>
              <w:t>Accommodation (Class</w:t>
            </w:r>
            <w:r w:rsidRPr="00470372">
              <w:t>rooms, laboratories,</w:t>
            </w:r>
            <w:r>
              <w:t xml:space="preserve"> demonstration rooms/labs,</w:t>
            </w:r>
            <w:r w:rsidRPr="00470372">
              <w:t xml:space="preserve"> etc.)</w:t>
            </w:r>
          </w:p>
          <w:p w:rsidR="00762E13" w:rsidRDefault="00762E13" w:rsidP="00762E13">
            <w:pPr>
              <w:pStyle w:val="Paragraphedeliste"/>
              <w:ind w:right="43"/>
            </w:pPr>
          </w:p>
          <w:p w:rsidR="00762E13" w:rsidRPr="00622E84" w:rsidRDefault="00762E13" w:rsidP="00622E84">
            <w:pPr>
              <w:pStyle w:val="Paragraphedeliste"/>
              <w:numPr>
                <w:ilvl w:val="0"/>
                <w:numId w:val="3"/>
              </w:numPr>
              <w:ind w:right="43"/>
              <w:rPr>
                <w:rFonts w:asciiTheme="majorBidi" w:hAnsiTheme="majorBidi" w:cstheme="majorBidi"/>
              </w:rPr>
            </w:pPr>
            <w:r w:rsidRPr="00622E84">
              <w:rPr>
                <w:rFonts w:asciiTheme="majorBidi" w:hAnsiTheme="majorBidi" w:cstheme="majorBidi"/>
              </w:rPr>
              <w:t xml:space="preserve"> Lecture room with at least 25 seats.</w:t>
            </w:r>
          </w:p>
          <w:p w:rsidR="00762E13" w:rsidRPr="00622E84" w:rsidRDefault="00762E13" w:rsidP="00622E84">
            <w:pPr>
              <w:pStyle w:val="Paragraphedeliste"/>
              <w:numPr>
                <w:ilvl w:val="0"/>
                <w:numId w:val="3"/>
              </w:numPr>
              <w:ind w:right="43"/>
              <w:rPr>
                <w:rFonts w:asciiTheme="majorBidi" w:hAnsiTheme="majorBidi" w:cstheme="majorBidi"/>
              </w:rPr>
            </w:pPr>
            <w:r w:rsidRPr="00622E84">
              <w:rPr>
                <w:rFonts w:asciiTheme="majorBidi" w:hAnsiTheme="majorBidi" w:cstheme="majorBidi"/>
              </w:rPr>
              <w:t xml:space="preserve"> Auditorium of a capacity of not less than 100 seats for large lecture format classes.</w:t>
            </w:r>
          </w:p>
          <w:p w:rsidR="004E7612" w:rsidRPr="00762E13" w:rsidRDefault="004E7612" w:rsidP="00265A1C">
            <w:pPr>
              <w:ind w:right="43"/>
              <w:rPr>
                <w:rFonts w:asciiTheme="majorBidi" w:hAnsiTheme="majorBidi" w:cstheme="majorBidi"/>
              </w:rPr>
            </w:pPr>
          </w:p>
          <w:p w:rsidR="004E7612" w:rsidRPr="00470372" w:rsidRDefault="004E7612" w:rsidP="00265A1C">
            <w:pPr>
              <w:ind w:right="43"/>
            </w:pPr>
          </w:p>
        </w:tc>
      </w:tr>
      <w:tr w:rsidR="004E7612" w:rsidRPr="00470372" w:rsidTr="00552F88">
        <w:tc>
          <w:tcPr>
            <w:tcW w:w="9682" w:type="dxa"/>
          </w:tcPr>
          <w:p w:rsidR="00762E13" w:rsidRDefault="006203E8" w:rsidP="00762E13">
            <w:pPr>
              <w:pStyle w:val="Paragraphedeliste"/>
              <w:numPr>
                <w:ilvl w:val="0"/>
                <w:numId w:val="7"/>
              </w:numPr>
              <w:ind w:right="43"/>
            </w:pPr>
            <w:r>
              <w:t>Technology</w:t>
            </w:r>
            <w:r w:rsidR="004E7612" w:rsidRPr="00470372">
              <w:t xml:space="preserve"> resources</w:t>
            </w:r>
            <w:r w:rsidR="004E7612">
              <w:t xml:space="preserve"> (AV, data show, Smart Board, software, etc.)</w:t>
            </w:r>
          </w:p>
          <w:p w:rsidR="00762E13" w:rsidRDefault="00762E13" w:rsidP="00762E13">
            <w:pPr>
              <w:pStyle w:val="Paragraphedeliste"/>
              <w:ind w:right="43"/>
            </w:pPr>
          </w:p>
          <w:p w:rsidR="00762E13" w:rsidRPr="00622E84" w:rsidRDefault="00762E13" w:rsidP="00622E84">
            <w:pPr>
              <w:pStyle w:val="Paragraphedeliste"/>
              <w:numPr>
                <w:ilvl w:val="0"/>
                <w:numId w:val="3"/>
              </w:numPr>
              <w:ind w:right="43"/>
              <w:rPr>
                <w:rFonts w:asciiTheme="majorBidi" w:hAnsiTheme="majorBidi" w:cstheme="majorBidi"/>
              </w:rPr>
            </w:pPr>
            <w:r w:rsidRPr="00622E84">
              <w:rPr>
                <w:rFonts w:asciiTheme="majorBidi" w:hAnsiTheme="majorBidi" w:cstheme="majorBidi"/>
              </w:rPr>
              <w:t>Computer room containing at least 15 systems.</w:t>
            </w:r>
          </w:p>
          <w:p w:rsidR="00762E13" w:rsidRPr="00622E84" w:rsidRDefault="00762E13" w:rsidP="00622E84">
            <w:pPr>
              <w:pStyle w:val="Paragraphedeliste"/>
              <w:numPr>
                <w:ilvl w:val="0"/>
                <w:numId w:val="3"/>
              </w:numPr>
              <w:ind w:right="43"/>
              <w:rPr>
                <w:rFonts w:asciiTheme="majorBidi" w:hAnsiTheme="majorBidi" w:cstheme="majorBidi"/>
              </w:rPr>
            </w:pPr>
            <w:r w:rsidRPr="00622E84">
              <w:rPr>
                <w:rFonts w:asciiTheme="majorBidi" w:hAnsiTheme="majorBidi" w:cstheme="majorBidi"/>
              </w:rPr>
              <w:t>Scientific calculator for each student.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Default="004E7612" w:rsidP="00622E84">
            <w:pPr>
              <w:pStyle w:val="Paragraphedeliste"/>
              <w:numPr>
                <w:ilvl w:val="0"/>
                <w:numId w:val="7"/>
              </w:numPr>
              <w:ind w:right="43"/>
            </w:pPr>
            <w:r>
              <w:t>Other resources (specify, e.g. i</w:t>
            </w:r>
            <w:r w:rsidRPr="00470372">
              <w:t xml:space="preserve">f specific laboratory equipment is required, list requirements or attach list) </w:t>
            </w:r>
          </w:p>
          <w:p w:rsidR="00622E84" w:rsidRPr="00470372" w:rsidRDefault="00622E84" w:rsidP="00622E84">
            <w:pPr>
              <w:pStyle w:val="Paragraphedeliste"/>
              <w:ind w:right="43"/>
            </w:pP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Default="004E7612" w:rsidP="00762E13">
            <w:pPr>
              <w:pStyle w:val="Paragraphedeliste"/>
              <w:numPr>
                <w:ilvl w:val="0"/>
                <w:numId w:val="10"/>
              </w:numPr>
              <w:ind w:right="43"/>
            </w:pPr>
            <w:r w:rsidRPr="00470372">
              <w:t>Strategies for Obtaining Student Feedback on Effectiveness of Teaching</w:t>
            </w:r>
          </w:p>
          <w:p w:rsidR="00762E13" w:rsidRDefault="00762E13" w:rsidP="00762E13">
            <w:pPr>
              <w:pStyle w:val="Paragraphedeliste"/>
              <w:ind w:right="43"/>
            </w:pPr>
          </w:p>
          <w:p w:rsidR="00762E13" w:rsidRPr="00762E13" w:rsidRDefault="00762E13" w:rsidP="00622E84">
            <w:pPr>
              <w:pStyle w:val="Paragraphedeliste"/>
              <w:numPr>
                <w:ilvl w:val="0"/>
                <w:numId w:val="3"/>
              </w:numPr>
              <w:spacing w:after="200" w:line="276" w:lineRule="auto"/>
              <w:ind w:right="43"/>
              <w:rPr>
                <w:rFonts w:asciiTheme="majorBidi" w:hAnsiTheme="majorBidi" w:cstheme="majorBidi"/>
              </w:rPr>
            </w:pPr>
            <w:r w:rsidRPr="00762E13">
              <w:rPr>
                <w:rFonts w:asciiTheme="majorBidi" w:hAnsiTheme="majorBidi" w:cstheme="majorBidi"/>
              </w:rPr>
              <w:t xml:space="preserve">Course evaluation by student. </w:t>
            </w:r>
          </w:p>
          <w:p w:rsidR="00762E13" w:rsidRPr="00762E13" w:rsidRDefault="00762E13" w:rsidP="00622E84">
            <w:pPr>
              <w:pStyle w:val="Paragraphedeliste"/>
              <w:numPr>
                <w:ilvl w:val="0"/>
                <w:numId w:val="3"/>
              </w:numPr>
              <w:ind w:right="43"/>
              <w:rPr>
                <w:rFonts w:asciiTheme="majorBidi" w:hAnsiTheme="majorBidi" w:cstheme="majorBidi"/>
              </w:rPr>
            </w:pPr>
            <w:r w:rsidRPr="00762E13">
              <w:rPr>
                <w:rFonts w:asciiTheme="majorBidi" w:hAnsiTheme="majorBidi" w:cstheme="majorBidi"/>
              </w:rPr>
              <w:t xml:space="preserve"> Students- faculty meetings.</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Default="004E7612" w:rsidP="00622E84">
            <w:pPr>
              <w:pStyle w:val="Paragraphedeliste"/>
              <w:numPr>
                <w:ilvl w:val="0"/>
                <w:numId w:val="10"/>
              </w:numPr>
              <w:ind w:right="43"/>
            </w:pPr>
            <w:r w:rsidRPr="00470372">
              <w:t>Other Strategies for Evaluation of Teaching by the Instructor or by the Department</w:t>
            </w:r>
          </w:p>
          <w:p w:rsidR="00622E84" w:rsidRDefault="00622E84" w:rsidP="00622E84">
            <w:pPr>
              <w:pStyle w:val="Paragraphedeliste"/>
              <w:ind w:right="43"/>
            </w:pPr>
          </w:p>
          <w:p w:rsidR="00622E84" w:rsidRPr="00622E84" w:rsidRDefault="00622E84" w:rsidP="00622E84">
            <w:pPr>
              <w:pStyle w:val="Paragraphedeliste"/>
              <w:numPr>
                <w:ilvl w:val="0"/>
                <w:numId w:val="3"/>
              </w:numPr>
              <w:spacing w:after="200" w:line="276" w:lineRule="auto"/>
              <w:ind w:right="43"/>
              <w:rPr>
                <w:rFonts w:asciiTheme="majorBidi" w:hAnsiTheme="majorBidi" w:cstheme="majorBidi"/>
              </w:rPr>
            </w:pPr>
            <w:r w:rsidRPr="00622E84">
              <w:rPr>
                <w:rFonts w:asciiTheme="majorBidi" w:hAnsiTheme="majorBidi" w:cstheme="majorBidi"/>
              </w:rPr>
              <w:t>Conducting  workshops given by experts on the teaching and learning methodologies</w:t>
            </w:r>
          </w:p>
          <w:p w:rsidR="00622E84" w:rsidRPr="00470372" w:rsidRDefault="00622E84" w:rsidP="00622E84">
            <w:pPr>
              <w:pStyle w:val="Paragraphedeliste"/>
              <w:ind w:right="43"/>
            </w:pP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Default="004E7612" w:rsidP="00622E84">
            <w:pPr>
              <w:pStyle w:val="Paragraphedeliste"/>
              <w:numPr>
                <w:ilvl w:val="0"/>
                <w:numId w:val="10"/>
              </w:numPr>
              <w:ind w:right="43"/>
            </w:pPr>
            <w:r w:rsidRPr="00470372">
              <w:t>Processes for Improvement of Teaching</w:t>
            </w:r>
          </w:p>
          <w:p w:rsidR="00622E84" w:rsidRPr="00622E84" w:rsidRDefault="00622E84" w:rsidP="00622E84">
            <w:pPr>
              <w:pStyle w:val="Paragraphedeliste"/>
              <w:numPr>
                <w:ilvl w:val="0"/>
                <w:numId w:val="3"/>
              </w:numPr>
              <w:spacing w:after="200" w:line="276" w:lineRule="auto"/>
              <w:ind w:right="43"/>
              <w:rPr>
                <w:rFonts w:asciiTheme="majorBidi" w:hAnsiTheme="majorBidi" w:cstheme="majorBidi"/>
              </w:rPr>
            </w:pPr>
            <w:r w:rsidRPr="00622E84">
              <w:rPr>
                <w:rFonts w:asciiTheme="majorBidi" w:hAnsiTheme="majorBidi" w:cstheme="majorBidi"/>
              </w:rPr>
              <w:t xml:space="preserve">Periodical departmental revisions of its methods of teaching. </w:t>
            </w:r>
          </w:p>
          <w:p w:rsidR="00622E84" w:rsidRPr="00622E84" w:rsidRDefault="00622E84" w:rsidP="00622E84">
            <w:pPr>
              <w:pStyle w:val="Paragraphedeliste"/>
              <w:numPr>
                <w:ilvl w:val="0"/>
                <w:numId w:val="3"/>
              </w:numPr>
              <w:ind w:right="43"/>
              <w:rPr>
                <w:rFonts w:asciiTheme="majorBidi" w:hAnsiTheme="majorBidi" w:cstheme="majorBidi"/>
              </w:rPr>
            </w:pPr>
            <w:r w:rsidRPr="00622E84">
              <w:rPr>
                <w:rFonts w:asciiTheme="majorBidi" w:hAnsiTheme="majorBidi" w:cstheme="majorBidi"/>
              </w:rPr>
              <w:t>Monitoring of teaching activates by senior faculty members</w:t>
            </w:r>
            <w:r w:rsidRPr="00622E84">
              <w:rPr>
                <w:rFonts w:asciiTheme="majorBidi" w:hAnsiTheme="majorBidi" w:cstheme="majorBidi"/>
                <w:b/>
                <w:bCs/>
                <w:lang w:bidi="ar-EG"/>
              </w:rPr>
              <w:t>.</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Default="004E7612" w:rsidP="00622E84">
            <w:pPr>
              <w:pStyle w:val="Paragraphedeliste"/>
              <w:numPr>
                <w:ilvl w:val="0"/>
                <w:numId w:val="10"/>
              </w:numPr>
              <w:ind w:right="43"/>
            </w:pPr>
            <w:r w:rsidRPr="00470372">
              <w:lastRenderedPageBreak/>
              <w:t>Processes for Verifying Standards of Student Achievement (e.g. check marking by an independent  member teaching staff of a sample of student work, periodic exchange and remarking of tests or a sample of assignments with staff at another institution)</w:t>
            </w:r>
          </w:p>
          <w:p w:rsidR="00622E84" w:rsidRDefault="00622E84" w:rsidP="00622E84">
            <w:pPr>
              <w:pStyle w:val="Paragraphedeliste"/>
              <w:ind w:right="43"/>
            </w:pPr>
          </w:p>
          <w:p w:rsidR="00622E84" w:rsidRPr="00622E84" w:rsidRDefault="00622E84" w:rsidP="00622E84">
            <w:pPr>
              <w:pStyle w:val="Paragraphedeliste"/>
              <w:numPr>
                <w:ilvl w:val="0"/>
                <w:numId w:val="3"/>
              </w:numPr>
              <w:spacing w:after="200" w:line="276" w:lineRule="auto"/>
              <w:ind w:right="43"/>
              <w:rPr>
                <w:rFonts w:asciiTheme="majorBidi" w:hAnsiTheme="majorBidi" w:cstheme="majorBidi"/>
              </w:rPr>
            </w:pPr>
            <w:r w:rsidRPr="00622E84">
              <w:rPr>
                <w:rFonts w:asciiTheme="majorBidi" w:hAnsiTheme="majorBidi" w:cstheme="majorBidi"/>
              </w:rPr>
              <w:t xml:space="preserve">Providing samples of all kind of assessment in the departmental course portfolio of each course  </w:t>
            </w:r>
          </w:p>
          <w:p w:rsidR="00622E84" w:rsidRPr="00622E84" w:rsidRDefault="00622E84" w:rsidP="00622E84">
            <w:pPr>
              <w:pStyle w:val="Paragraphedeliste"/>
              <w:numPr>
                <w:ilvl w:val="0"/>
                <w:numId w:val="3"/>
              </w:numPr>
              <w:spacing w:after="200" w:line="276" w:lineRule="auto"/>
              <w:ind w:right="43"/>
              <w:rPr>
                <w:rFonts w:asciiTheme="majorBidi" w:hAnsiTheme="majorBidi" w:cstheme="majorBidi"/>
              </w:rPr>
            </w:pPr>
            <w:r w:rsidRPr="00622E84">
              <w:rPr>
                <w:rFonts w:asciiTheme="majorBidi" w:hAnsiTheme="majorBidi" w:cstheme="majorBidi"/>
              </w:rPr>
              <w:t>Assigning group of faculty members teaching the same course to grade same questions for various students. Faculty from other institutions are invited to review the accuracy of the  grading policy</w:t>
            </w:r>
          </w:p>
          <w:p w:rsidR="00622E84" w:rsidRPr="00622E84" w:rsidRDefault="00622E84" w:rsidP="00622E84">
            <w:pPr>
              <w:pStyle w:val="Paragraphedeliste"/>
              <w:numPr>
                <w:ilvl w:val="0"/>
                <w:numId w:val="3"/>
              </w:numPr>
              <w:ind w:right="43"/>
              <w:rPr>
                <w:rFonts w:asciiTheme="majorBidi" w:hAnsiTheme="majorBidi" w:cstheme="majorBidi"/>
              </w:rPr>
            </w:pPr>
            <w:r w:rsidRPr="00622E84">
              <w:rPr>
                <w:rFonts w:asciiTheme="majorBidi" w:hAnsiTheme="majorBidi" w:cstheme="majorBidi"/>
              </w:rPr>
              <w:t>Conducting standard exams such as the American Chemical Society exams or others.</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Default="004E7612" w:rsidP="00810BB1">
            <w:pPr>
              <w:pStyle w:val="Paragraphedeliste"/>
              <w:numPr>
                <w:ilvl w:val="0"/>
                <w:numId w:val="10"/>
              </w:numPr>
              <w:ind w:right="43"/>
            </w:pPr>
            <w:r w:rsidRPr="00470372">
              <w:t>Describe the planning arrangements for periodically reviewing course effectiveness and planning for improvement.</w:t>
            </w:r>
          </w:p>
          <w:p w:rsidR="00810BB1" w:rsidRPr="00470372" w:rsidRDefault="00810BB1" w:rsidP="00810BB1">
            <w:pPr>
              <w:pStyle w:val="Paragraphedeliste"/>
              <w:ind w:right="43"/>
            </w:pPr>
          </w:p>
          <w:p w:rsidR="00810BB1" w:rsidRPr="00810BB1" w:rsidRDefault="00810BB1" w:rsidP="00810BB1">
            <w:pPr>
              <w:spacing w:after="200" w:line="276" w:lineRule="auto"/>
              <w:ind w:right="43"/>
              <w:rPr>
                <w:rFonts w:asciiTheme="majorBidi" w:hAnsiTheme="majorBidi" w:cstheme="majorBidi"/>
              </w:rPr>
            </w:pPr>
            <w:r>
              <w:rPr>
                <w:rFonts w:asciiTheme="majorBidi" w:hAnsiTheme="majorBidi" w:cstheme="majorBidi"/>
              </w:rPr>
              <w:t>-</w:t>
            </w:r>
            <w:r w:rsidRPr="00810BB1">
              <w:rPr>
                <w:rFonts w:asciiTheme="majorBidi" w:hAnsiTheme="majorBidi" w:cstheme="majorBidi"/>
              </w:rPr>
              <w:t>The course material and learning outcomes are periodically reviewed and the changes to be taken are approved in the departmental and higher councils.</w:t>
            </w:r>
          </w:p>
          <w:p w:rsidR="004E7612" w:rsidRPr="00810BB1" w:rsidRDefault="00810BB1" w:rsidP="00810BB1">
            <w:pPr>
              <w:ind w:right="43"/>
              <w:rPr>
                <w:rFonts w:asciiTheme="majorBidi" w:hAnsiTheme="majorBidi" w:cstheme="majorBidi"/>
              </w:rPr>
            </w:pPr>
            <w:r>
              <w:rPr>
                <w:rFonts w:asciiTheme="majorBidi" w:hAnsiTheme="majorBidi" w:cstheme="majorBidi"/>
              </w:rPr>
              <w:t xml:space="preserve">- </w:t>
            </w:r>
            <w:r w:rsidRPr="00810BB1">
              <w:rPr>
                <w:rFonts w:asciiTheme="majorBidi" w:hAnsiTheme="majorBidi" w:cstheme="majorBidi"/>
              </w:rPr>
              <w:t>The head of department and faculty take the responsibility of implementing the proposed changes.</w:t>
            </w: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0C6029" w:rsidRPr="00422FFF" w:rsidRDefault="000C6029" w:rsidP="000C6029">
      <w:pPr>
        <w:ind w:right="43"/>
      </w:pPr>
      <w:r w:rsidRPr="00422FFF">
        <w:t>Name of Course Instructor: _______________________________________________</w:t>
      </w:r>
    </w:p>
    <w:p w:rsidR="000C6029" w:rsidRPr="00422FFF" w:rsidRDefault="000C6029" w:rsidP="000C6029">
      <w:pPr>
        <w:ind w:right="43"/>
      </w:pPr>
    </w:p>
    <w:p w:rsidR="000C6029" w:rsidRPr="00422FFF" w:rsidRDefault="000C6029" w:rsidP="000C6029">
      <w:pPr>
        <w:ind w:right="43"/>
      </w:pPr>
      <w:r w:rsidRPr="00422FFF">
        <w:t>Signature: ______________________   Date Specification Completed:  ____________</w:t>
      </w:r>
    </w:p>
    <w:p w:rsidR="000C6029" w:rsidRPr="00422FFF" w:rsidRDefault="000C6029" w:rsidP="000C6029">
      <w:pPr>
        <w:ind w:right="43"/>
      </w:pPr>
    </w:p>
    <w:p w:rsidR="000C6029" w:rsidRPr="00422FFF" w:rsidRDefault="000C6029" w:rsidP="000C6029">
      <w:pPr>
        <w:ind w:right="43"/>
      </w:pPr>
      <w:r w:rsidRPr="00422FFF">
        <w:t>Program Coordinator: ___________________________________________________</w:t>
      </w:r>
    </w:p>
    <w:p w:rsidR="000C6029" w:rsidRPr="00422FFF" w:rsidRDefault="000C6029" w:rsidP="000C6029">
      <w:pPr>
        <w:ind w:right="43"/>
      </w:pPr>
    </w:p>
    <w:p w:rsidR="000C6029" w:rsidRPr="00470372" w:rsidRDefault="000C6029" w:rsidP="000C6029">
      <w:pPr>
        <w:ind w:right="43"/>
      </w:pPr>
      <w:r>
        <w:t xml:space="preserve">Signature: _________________________            </w:t>
      </w:r>
      <w:r w:rsidRPr="00470372">
        <w:t>Date</w:t>
      </w:r>
      <w:r>
        <w:t xml:space="preserve"> Received</w:t>
      </w:r>
      <w:r w:rsidRPr="00470372">
        <w:t>:</w:t>
      </w:r>
      <w:r>
        <w:t xml:space="preserve"> </w:t>
      </w:r>
      <w:r w:rsidRPr="00470372">
        <w:t>________________</w:t>
      </w:r>
    </w:p>
    <w:p w:rsidR="00252D27" w:rsidRPr="00470372" w:rsidRDefault="00252D27" w:rsidP="00252D27">
      <w:pPr>
        <w:ind w:right="43"/>
      </w:pPr>
    </w:p>
    <w:sectPr w:rsidR="00252D27" w:rsidRPr="00470372" w:rsidSect="00671BBF">
      <w:headerReference w:type="default" r:id="rId9"/>
      <w:footerReference w:type="even" r:id="rId10"/>
      <w:footerReference w:type="default" r:id="rId11"/>
      <w:headerReference w:type="first" r:id="rId12"/>
      <w:pgSz w:w="12240" w:h="15840"/>
      <w:pgMar w:top="1843" w:right="1183" w:bottom="144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CFB" w:rsidRDefault="00747CFB">
      <w:r>
        <w:separator/>
      </w:r>
    </w:p>
  </w:endnote>
  <w:endnote w:type="continuationSeparator" w:id="1">
    <w:p w:rsidR="00747CFB" w:rsidRDefault="00747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MS Mincho"/>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010F69">
    <w:pPr>
      <w:pStyle w:val="Pieddepage"/>
      <w:framePr w:wrap="around" w:vAnchor="text" w:hAnchor="margin" w:xAlign="center" w:y="1"/>
      <w:rPr>
        <w:rStyle w:val="Numrodepage"/>
      </w:rPr>
    </w:pPr>
    <w:r>
      <w:rPr>
        <w:rStyle w:val="Numrodepage"/>
      </w:rPr>
      <w:fldChar w:fldCharType="begin"/>
    </w:r>
    <w:r w:rsidR="00663EDA">
      <w:rPr>
        <w:rStyle w:val="Numrodepage"/>
      </w:rPr>
      <w:instrText xml:space="preserve">PAGE  </w:instrText>
    </w:r>
    <w:r>
      <w:rPr>
        <w:rStyle w:val="Numrodepage"/>
      </w:rPr>
      <w:fldChar w:fldCharType="separate"/>
    </w:r>
    <w:r w:rsidR="00663EDA">
      <w:rPr>
        <w:rStyle w:val="Numrodepage"/>
        <w:noProof/>
      </w:rPr>
      <w:t>246</w:t>
    </w:r>
    <w:r>
      <w:rPr>
        <w:rStyle w:val="Numrodepage"/>
      </w:rPr>
      <w:fldChar w:fldCharType="end"/>
    </w:r>
  </w:p>
  <w:p w:rsidR="00663EDA" w:rsidRDefault="00663ED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tblPr>
    <w:tblGrid>
      <w:gridCol w:w="4927"/>
      <w:gridCol w:w="4928"/>
    </w:tblGrid>
    <w:tr w:rsidR="007E50EC" w:rsidTr="007E50EC">
      <w:tc>
        <w:tcPr>
          <w:tcW w:w="4927" w:type="dxa"/>
        </w:tcPr>
        <w:p w:rsidR="007E50EC" w:rsidRPr="007E50EC" w:rsidRDefault="007E50EC" w:rsidP="007E50EC">
          <w:pPr>
            <w:pStyle w:val="Pieddepage"/>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Pieddepage"/>
            <w:jc w:val="right"/>
            <w:rPr>
              <w:rFonts w:ascii="Cambria" w:hAnsi="Cambria"/>
            </w:rPr>
          </w:pPr>
          <w:r w:rsidRPr="007E50EC">
            <w:rPr>
              <w:rFonts w:ascii="Cambria" w:hAnsi="Cambria"/>
              <w:sz w:val="22"/>
              <w:szCs w:val="22"/>
            </w:rPr>
            <w:t xml:space="preserve">Page </w:t>
          </w:r>
          <w:r w:rsidR="00010F69" w:rsidRPr="00010F69">
            <w:rPr>
              <w:sz w:val="22"/>
              <w:szCs w:val="22"/>
            </w:rPr>
            <w:fldChar w:fldCharType="begin"/>
          </w:r>
          <w:r w:rsidRPr="007E50EC">
            <w:rPr>
              <w:sz w:val="22"/>
              <w:szCs w:val="22"/>
            </w:rPr>
            <w:instrText xml:space="preserve"> PAGE   \* MERGEFORMAT </w:instrText>
          </w:r>
          <w:r w:rsidR="00010F69" w:rsidRPr="00010F69">
            <w:rPr>
              <w:sz w:val="22"/>
              <w:szCs w:val="22"/>
            </w:rPr>
            <w:fldChar w:fldCharType="separate"/>
          </w:r>
          <w:r w:rsidR="005B2508" w:rsidRPr="005B2508">
            <w:rPr>
              <w:rFonts w:ascii="Cambria" w:hAnsi="Cambria"/>
              <w:noProof/>
              <w:sz w:val="22"/>
              <w:szCs w:val="22"/>
            </w:rPr>
            <w:t>4</w:t>
          </w:r>
          <w:r w:rsidR="00010F69" w:rsidRPr="007E50EC">
            <w:rPr>
              <w:rFonts w:ascii="Cambria" w:hAnsi="Cambria"/>
              <w:noProof/>
              <w:sz w:val="22"/>
              <w:szCs w:val="22"/>
            </w:rPr>
            <w:fldChar w:fldCharType="end"/>
          </w:r>
        </w:p>
      </w:tc>
    </w:tr>
  </w:tbl>
  <w:p w:rsidR="007E50EC" w:rsidRDefault="007E50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CFB" w:rsidRDefault="00747CFB">
      <w:r>
        <w:separator/>
      </w:r>
    </w:p>
  </w:footnote>
  <w:footnote w:type="continuationSeparator" w:id="1">
    <w:p w:rsidR="00747CFB" w:rsidRDefault="00747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15" w:rsidRDefault="00954DE5" w:rsidP="00B72D15">
    <w:pPr>
      <w:pStyle w:val="En-tte"/>
      <w:jc w:val="center"/>
    </w:pPr>
    <w:r w:rsidRPr="00954DE5">
      <w:rPr>
        <w:noProof/>
        <w:lang w:val="fr-FR" w:eastAsia="fr-FR"/>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55" w:rsidRDefault="00656455" w:rsidP="00656455">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7BCD"/>
    <w:multiLevelType w:val="hybridMultilevel"/>
    <w:tmpl w:val="DD3C00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C425B9"/>
    <w:multiLevelType w:val="hybridMultilevel"/>
    <w:tmpl w:val="2398FB9C"/>
    <w:lvl w:ilvl="0" w:tplc="47C028D0">
      <w:start w:val="3"/>
      <w:numFmt w:val="bullet"/>
      <w:lvlText w:val=""/>
      <w:lvlJc w:val="left"/>
      <w:pPr>
        <w:ind w:left="405" w:hanging="360"/>
      </w:pPr>
      <w:rPr>
        <w:rFonts w:ascii="Wingdings" w:eastAsia="Times New Roman" w:hAnsi="Wingdings"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1C64553F"/>
    <w:multiLevelType w:val="hybridMultilevel"/>
    <w:tmpl w:val="BF6296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720E74"/>
    <w:multiLevelType w:val="hybridMultilevel"/>
    <w:tmpl w:val="6EECE340"/>
    <w:lvl w:ilvl="0" w:tplc="072442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F100E5"/>
    <w:multiLevelType w:val="hybridMultilevel"/>
    <w:tmpl w:val="CBCE1A7A"/>
    <w:lvl w:ilvl="0" w:tplc="FC0CF538">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A841D0D"/>
    <w:multiLevelType w:val="hybridMultilevel"/>
    <w:tmpl w:val="5302F83E"/>
    <w:lvl w:ilvl="0" w:tplc="B72801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11175CA"/>
    <w:multiLevelType w:val="hybridMultilevel"/>
    <w:tmpl w:val="5184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E2869"/>
    <w:multiLevelType w:val="hybridMultilevel"/>
    <w:tmpl w:val="2A52E00C"/>
    <w:lvl w:ilvl="0" w:tplc="1E7261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CA764E5"/>
    <w:multiLevelType w:val="hybridMultilevel"/>
    <w:tmpl w:val="53BE38E4"/>
    <w:lvl w:ilvl="0" w:tplc="AC38920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CC1566"/>
    <w:multiLevelType w:val="hybridMultilevel"/>
    <w:tmpl w:val="FFD4F666"/>
    <w:lvl w:ilvl="0" w:tplc="18AAA9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FCF49DE"/>
    <w:multiLevelType w:val="hybridMultilevel"/>
    <w:tmpl w:val="343099DA"/>
    <w:lvl w:ilvl="0" w:tplc="B734F106">
      <w:start w:val="1"/>
      <w:numFmt w:val="bullet"/>
      <w:lvlText w:val=""/>
      <w:lvlJc w:val="left"/>
      <w:pPr>
        <w:tabs>
          <w:tab w:val="num" w:pos="720"/>
        </w:tabs>
        <w:ind w:left="720" w:hanging="360"/>
      </w:pPr>
      <w:rPr>
        <w:rFonts w:ascii="Wingdings" w:hAnsi="Wingdings" w:hint="default"/>
      </w:rPr>
    </w:lvl>
    <w:lvl w:ilvl="1" w:tplc="324CF354">
      <w:start w:val="1"/>
      <w:numFmt w:val="bullet"/>
      <w:lvlText w:val=""/>
      <w:lvlJc w:val="left"/>
      <w:pPr>
        <w:tabs>
          <w:tab w:val="num" w:pos="1440"/>
        </w:tabs>
        <w:ind w:left="1440" w:hanging="360"/>
      </w:pPr>
      <w:rPr>
        <w:rFonts w:ascii="Wingdings" w:hAnsi="Wingdings" w:hint="default"/>
      </w:rPr>
    </w:lvl>
    <w:lvl w:ilvl="2" w:tplc="6CB6EB64">
      <w:start w:val="1"/>
      <w:numFmt w:val="bullet"/>
      <w:lvlText w:val=""/>
      <w:lvlJc w:val="left"/>
      <w:pPr>
        <w:tabs>
          <w:tab w:val="num" w:pos="2160"/>
        </w:tabs>
        <w:ind w:left="2160" w:hanging="360"/>
      </w:pPr>
      <w:rPr>
        <w:rFonts w:ascii="Wingdings" w:hAnsi="Wingdings" w:hint="default"/>
      </w:rPr>
    </w:lvl>
    <w:lvl w:ilvl="3" w:tplc="1E54E650">
      <w:start w:val="1"/>
      <w:numFmt w:val="bullet"/>
      <w:lvlText w:val=""/>
      <w:lvlJc w:val="left"/>
      <w:pPr>
        <w:tabs>
          <w:tab w:val="num" w:pos="2880"/>
        </w:tabs>
        <w:ind w:left="2880" w:hanging="360"/>
      </w:pPr>
      <w:rPr>
        <w:rFonts w:ascii="Wingdings" w:hAnsi="Wingdings" w:hint="default"/>
      </w:rPr>
    </w:lvl>
    <w:lvl w:ilvl="4" w:tplc="210E75F8">
      <w:start w:val="1"/>
      <w:numFmt w:val="bullet"/>
      <w:lvlText w:val=""/>
      <w:lvlJc w:val="left"/>
      <w:pPr>
        <w:tabs>
          <w:tab w:val="num" w:pos="3600"/>
        </w:tabs>
        <w:ind w:left="3600" w:hanging="360"/>
      </w:pPr>
      <w:rPr>
        <w:rFonts w:ascii="Wingdings" w:hAnsi="Wingdings" w:hint="default"/>
      </w:rPr>
    </w:lvl>
    <w:lvl w:ilvl="5" w:tplc="4F0C039C">
      <w:start w:val="1"/>
      <w:numFmt w:val="bullet"/>
      <w:lvlText w:val=""/>
      <w:lvlJc w:val="left"/>
      <w:pPr>
        <w:tabs>
          <w:tab w:val="num" w:pos="4320"/>
        </w:tabs>
        <w:ind w:left="4320" w:hanging="360"/>
      </w:pPr>
      <w:rPr>
        <w:rFonts w:ascii="Wingdings" w:hAnsi="Wingdings" w:hint="default"/>
      </w:rPr>
    </w:lvl>
    <w:lvl w:ilvl="6" w:tplc="E80CB774">
      <w:start w:val="1"/>
      <w:numFmt w:val="bullet"/>
      <w:lvlText w:val=""/>
      <w:lvlJc w:val="left"/>
      <w:pPr>
        <w:tabs>
          <w:tab w:val="num" w:pos="5040"/>
        </w:tabs>
        <w:ind w:left="5040" w:hanging="360"/>
      </w:pPr>
      <w:rPr>
        <w:rFonts w:ascii="Wingdings" w:hAnsi="Wingdings" w:hint="default"/>
      </w:rPr>
    </w:lvl>
    <w:lvl w:ilvl="7" w:tplc="5372B762">
      <w:start w:val="1"/>
      <w:numFmt w:val="bullet"/>
      <w:lvlText w:val=""/>
      <w:lvlJc w:val="left"/>
      <w:pPr>
        <w:tabs>
          <w:tab w:val="num" w:pos="5760"/>
        </w:tabs>
        <w:ind w:left="5760" w:hanging="360"/>
      </w:pPr>
      <w:rPr>
        <w:rFonts w:ascii="Wingdings" w:hAnsi="Wingdings" w:hint="default"/>
      </w:rPr>
    </w:lvl>
    <w:lvl w:ilvl="8" w:tplc="B3DECC06">
      <w:start w:val="1"/>
      <w:numFmt w:val="bullet"/>
      <w:lvlText w:val=""/>
      <w:lvlJc w:val="left"/>
      <w:pPr>
        <w:tabs>
          <w:tab w:val="num" w:pos="6480"/>
        </w:tabs>
        <w:ind w:left="6480" w:hanging="360"/>
      </w:pPr>
      <w:rPr>
        <w:rFonts w:ascii="Wingdings" w:hAnsi="Wingdings" w:hint="default"/>
      </w:rPr>
    </w:lvl>
  </w:abstractNum>
  <w:abstractNum w:abstractNumId="11">
    <w:nsid w:val="65B80C99"/>
    <w:multiLevelType w:val="hybridMultilevel"/>
    <w:tmpl w:val="0E820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176C1"/>
    <w:multiLevelType w:val="hybridMultilevel"/>
    <w:tmpl w:val="AABA2E92"/>
    <w:lvl w:ilvl="0" w:tplc="ED8227F0">
      <w:start w:val="1"/>
      <w:numFmt w:val="decimal"/>
      <w:lvlText w:val="%1-"/>
      <w:lvlJc w:val="left"/>
      <w:pPr>
        <w:ind w:left="720" w:hanging="360"/>
      </w:pPr>
      <w:rPr>
        <w:rFonts w:ascii="Calibri" w:hAnsi="Calibri"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C303AB8"/>
    <w:multiLevelType w:val="hybridMultilevel"/>
    <w:tmpl w:val="2FA2AA38"/>
    <w:lvl w:ilvl="0" w:tplc="AFE432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6BD111C"/>
    <w:multiLevelType w:val="hybridMultilevel"/>
    <w:tmpl w:val="77241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8"/>
  </w:num>
  <w:num w:numId="4">
    <w:abstractNumId w:val="1"/>
  </w:num>
  <w:num w:numId="5">
    <w:abstractNumId w:val="4"/>
  </w:num>
  <w:num w:numId="6">
    <w:abstractNumId w:val="11"/>
  </w:num>
  <w:num w:numId="7">
    <w:abstractNumId w:val="0"/>
  </w:num>
  <w:num w:numId="8">
    <w:abstractNumId w:val="6"/>
  </w:num>
  <w:num w:numId="9">
    <w:abstractNumId w:val="12"/>
  </w:num>
  <w:num w:numId="10">
    <w:abstractNumId w:val="2"/>
  </w:num>
  <w:num w:numId="11">
    <w:abstractNumId w:val="13"/>
  </w:num>
  <w:num w:numId="12">
    <w:abstractNumId w:val="10"/>
  </w:num>
  <w:num w:numId="13">
    <w:abstractNumId w:val="5"/>
  </w:num>
  <w:num w:numId="14">
    <w:abstractNumId w:val="7"/>
  </w:num>
  <w:num w:numId="15">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20"/>
  <w:displayHorizontalDrawingGridEvery w:val="2"/>
  <w:characterSpacingControl w:val="doNotCompress"/>
  <w:hdrShapeDefaults>
    <o:shapedefaults v:ext="edit" spidmax="32770">
      <o:colormenu v:ext="edit" strokecolor="none"/>
    </o:shapedefaults>
  </w:hdrShapeDefaults>
  <w:footnotePr>
    <w:footnote w:id="0"/>
    <w:footnote w:id="1"/>
  </w:footnotePr>
  <w:endnotePr>
    <w:endnote w:id="0"/>
    <w:endnote w:id="1"/>
  </w:endnotePr>
  <w:compat/>
  <w:rsids>
    <w:rsidRoot w:val="00FC79D1"/>
    <w:rsid w:val="00002EEC"/>
    <w:rsid w:val="00003D2E"/>
    <w:rsid w:val="00003FC4"/>
    <w:rsid w:val="00005CAC"/>
    <w:rsid w:val="00010446"/>
    <w:rsid w:val="00010F69"/>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3E5B"/>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029"/>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863CF"/>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0AC"/>
    <w:rsid w:val="001C597F"/>
    <w:rsid w:val="001D3309"/>
    <w:rsid w:val="001D3A92"/>
    <w:rsid w:val="001D4C8C"/>
    <w:rsid w:val="001D60D6"/>
    <w:rsid w:val="001D6119"/>
    <w:rsid w:val="001D744E"/>
    <w:rsid w:val="001D7668"/>
    <w:rsid w:val="001E186B"/>
    <w:rsid w:val="001E278B"/>
    <w:rsid w:val="001E38A3"/>
    <w:rsid w:val="001E6F19"/>
    <w:rsid w:val="001E725D"/>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45EE5"/>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B25E1"/>
    <w:rsid w:val="002B4B61"/>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1EF1"/>
    <w:rsid w:val="00313074"/>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5C79"/>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4ED"/>
    <w:rsid w:val="003D6717"/>
    <w:rsid w:val="003E1A8B"/>
    <w:rsid w:val="003E2A8E"/>
    <w:rsid w:val="003E4E4F"/>
    <w:rsid w:val="003E549F"/>
    <w:rsid w:val="003E7C71"/>
    <w:rsid w:val="003F0AF7"/>
    <w:rsid w:val="003F0B8D"/>
    <w:rsid w:val="003F22D5"/>
    <w:rsid w:val="003F51AE"/>
    <w:rsid w:val="003F796C"/>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7B5"/>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4781"/>
    <w:rsid w:val="004B6683"/>
    <w:rsid w:val="004B6EC4"/>
    <w:rsid w:val="004C2DDD"/>
    <w:rsid w:val="004C3533"/>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06FF1"/>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75284"/>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2508"/>
    <w:rsid w:val="005B4F0E"/>
    <w:rsid w:val="005B6D90"/>
    <w:rsid w:val="005B705F"/>
    <w:rsid w:val="005B7067"/>
    <w:rsid w:val="005B7E77"/>
    <w:rsid w:val="005C3796"/>
    <w:rsid w:val="005C3E33"/>
    <w:rsid w:val="005C521C"/>
    <w:rsid w:val="005C68D6"/>
    <w:rsid w:val="005D348E"/>
    <w:rsid w:val="005D5631"/>
    <w:rsid w:val="005D5A08"/>
    <w:rsid w:val="005D65E6"/>
    <w:rsid w:val="005E0F5A"/>
    <w:rsid w:val="005E3C0B"/>
    <w:rsid w:val="005E4976"/>
    <w:rsid w:val="005E4B0B"/>
    <w:rsid w:val="005E6510"/>
    <w:rsid w:val="005E6CCE"/>
    <w:rsid w:val="005E7168"/>
    <w:rsid w:val="005F1A08"/>
    <w:rsid w:val="005F3E55"/>
    <w:rsid w:val="005F5487"/>
    <w:rsid w:val="005F6086"/>
    <w:rsid w:val="005F7475"/>
    <w:rsid w:val="00600F38"/>
    <w:rsid w:val="00600F3F"/>
    <w:rsid w:val="006020EE"/>
    <w:rsid w:val="0060681B"/>
    <w:rsid w:val="006100AB"/>
    <w:rsid w:val="006134E8"/>
    <w:rsid w:val="006162DD"/>
    <w:rsid w:val="006203E8"/>
    <w:rsid w:val="006207A9"/>
    <w:rsid w:val="0062127C"/>
    <w:rsid w:val="00622ABE"/>
    <w:rsid w:val="00622E84"/>
    <w:rsid w:val="00624E87"/>
    <w:rsid w:val="006311A6"/>
    <w:rsid w:val="00632F55"/>
    <w:rsid w:val="00636394"/>
    <w:rsid w:val="0063773C"/>
    <w:rsid w:val="00637BAC"/>
    <w:rsid w:val="006432D3"/>
    <w:rsid w:val="00643E3A"/>
    <w:rsid w:val="006501F7"/>
    <w:rsid w:val="00650B4B"/>
    <w:rsid w:val="006520F5"/>
    <w:rsid w:val="00654512"/>
    <w:rsid w:val="00654823"/>
    <w:rsid w:val="00654F8D"/>
    <w:rsid w:val="00656455"/>
    <w:rsid w:val="00656D7E"/>
    <w:rsid w:val="00663EDA"/>
    <w:rsid w:val="00664F35"/>
    <w:rsid w:val="0067044E"/>
    <w:rsid w:val="00671BBF"/>
    <w:rsid w:val="006739C3"/>
    <w:rsid w:val="00676DE2"/>
    <w:rsid w:val="00680CE0"/>
    <w:rsid w:val="00682347"/>
    <w:rsid w:val="00683864"/>
    <w:rsid w:val="00685AED"/>
    <w:rsid w:val="00685DA0"/>
    <w:rsid w:val="0068754E"/>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318D"/>
    <w:rsid w:val="0071542C"/>
    <w:rsid w:val="00715CC6"/>
    <w:rsid w:val="00725322"/>
    <w:rsid w:val="0072609B"/>
    <w:rsid w:val="00726A5F"/>
    <w:rsid w:val="007306C1"/>
    <w:rsid w:val="00730EDF"/>
    <w:rsid w:val="00740A96"/>
    <w:rsid w:val="00747807"/>
    <w:rsid w:val="00747CFB"/>
    <w:rsid w:val="007514E2"/>
    <w:rsid w:val="007528F9"/>
    <w:rsid w:val="00755A67"/>
    <w:rsid w:val="00760CE4"/>
    <w:rsid w:val="00762E13"/>
    <w:rsid w:val="00763DC3"/>
    <w:rsid w:val="0077159A"/>
    <w:rsid w:val="00772211"/>
    <w:rsid w:val="00773756"/>
    <w:rsid w:val="007766D6"/>
    <w:rsid w:val="0078166C"/>
    <w:rsid w:val="007837A6"/>
    <w:rsid w:val="00784CAA"/>
    <w:rsid w:val="00785A63"/>
    <w:rsid w:val="00785D98"/>
    <w:rsid w:val="00790A06"/>
    <w:rsid w:val="00790FB1"/>
    <w:rsid w:val="00791AFC"/>
    <w:rsid w:val="007927D3"/>
    <w:rsid w:val="007929AF"/>
    <w:rsid w:val="007964E5"/>
    <w:rsid w:val="00797A02"/>
    <w:rsid w:val="007A0C3F"/>
    <w:rsid w:val="007A16FC"/>
    <w:rsid w:val="007A27C5"/>
    <w:rsid w:val="007A4303"/>
    <w:rsid w:val="007A43F7"/>
    <w:rsid w:val="007A6F40"/>
    <w:rsid w:val="007B1F0A"/>
    <w:rsid w:val="007B28CA"/>
    <w:rsid w:val="007B4706"/>
    <w:rsid w:val="007B52C1"/>
    <w:rsid w:val="007B583C"/>
    <w:rsid w:val="007C26E7"/>
    <w:rsid w:val="007C6DBB"/>
    <w:rsid w:val="007D0951"/>
    <w:rsid w:val="007D2091"/>
    <w:rsid w:val="007D434C"/>
    <w:rsid w:val="007D45FD"/>
    <w:rsid w:val="007D7ECA"/>
    <w:rsid w:val="007E044E"/>
    <w:rsid w:val="007E3628"/>
    <w:rsid w:val="007E3E23"/>
    <w:rsid w:val="007E50EC"/>
    <w:rsid w:val="007F63FE"/>
    <w:rsid w:val="00802D9C"/>
    <w:rsid w:val="008045D1"/>
    <w:rsid w:val="00810BB1"/>
    <w:rsid w:val="0081187E"/>
    <w:rsid w:val="008126E3"/>
    <w:rsid w:val="00813B44"/>
    <w:rsid w:val="00820EDA"/>
    <w:rsid w:val="00821449"/>
    <w:rsid w:val="0082318F"/>
    <w:rsid w:val="008270A9"/>
    <w:rsid w:val="00831B74"/>
    <w:rsid w:val="008327DC"/>
    <w:rsid w:val="0083560D"/>
    <w:rsid w:val="008361A0"/>
    <w:rsid w:val="0084205B"/>
    <w:rsid w:val="00842B65"/>
    <w:rsid w:val="0084655A"/>
    <w:rsid w:val="008500B7"/>
    <w:rsid w:val="00851698"/>
    <w:rsid w:val="008526C7"/>
    <w:rsid w:val="008640ED"/>
    <w:rsid w:val="00865840"/>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5C9B"/>
    <w:rsid w:val="008F73A7"/>
    <w:rsid w:val="009024B6"/>
    <w:rsid w:val="0090388F"/>
    <w:rsid w:val="00903A48"/>
    <w:rsid w:val="00905D00"/>
    <w:rsid w:val="00912466"/>
    <w:rsid w:val="009143F3"/>
    <w:rsid w:val="00914752"/>
    <w:rsid w:val="00920BA9"/>
    <w:rsid w:val="00920FC4"/>
    <w:rsid w:val="0092240A"/>
    <w:rsid w:val="00927769"/>
    <w:rsid w:val="00930238"/>
    <w:rsid w:val="00937A11"/>
    <w:rsid w:val="00940076"/>
    <w:rsid w:val="009440E5"/>
    <w:rsid w:val="00944176"/>
    <w:rsid w:val="009447D8"/>
    <w:rsid w:val="0094532F"/>
    <w:rsid w:val="00945E51"/>
    <w:rsid w:val="00953B1A"/>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53DF"/>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190"/>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6ACF"/>
    <w:rsid w:val="00A37EAB"/>
    <w:rsid w:val="00A40D31"/>
    <w:rsid w:val="00A41FA9"/>
    <w:rsid w:val="00A42E2F"/>
    <w:rsid w:val="00A4408D"/>
    <w:rsid w:val="00A45FB6"/>
    <w:rsid w:val="00A47490"/>
    <w:rsid w:val="00A52E0D"/>
    <w:rsid w:val="00A52FDF"/>
    <w:rsid w:val="00A537A6"/>
    <w:rsid w:val="00A53CF6"/>
    <w:rsid w:val="00A56552"/>
    <w:rsid w:val="00A60C55"/>
    <w:rsid w:val="00A65B63"/>
    <w:rsid w:val="00A669E4"/>
    <w:rsid w:val="00A66E49"/>
    <w:rsid w:val="00A70327"/>
    <w:rsid w:val="00A70C29"/>
    <w:rsid w:val="00A743A1"/>
    <w:rsid w:val="00A74B14"/>
    <w:rsid w:val="00A813A0"/>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E6E1D"/>
    <w:rsid w:val="00AF0B04"/>
    <w:rsid w:val="00AF5AC0"/>
    <w:rsid w:val="00AF5E33"/>
    <w:rsid w:val="00AF6E70"/>
    <w:rsid w:val="00AF71B1"/>
    <w:rsid w:val="00B00030"/>
    <w:rsid w:val="00B00FDC"/>
    <w:rsid w:val="00B01E4F"/>
    <w:rsid w:val="00B02158"/>
    <w:rsid w:val="00B03AA5"/>
    <w:rsid w:val="00B05677"/>
    <w:rsid w:val="00B0583C"/>
    <w:rsid w:val="00B05961"/>
    <w:rsid w:val="00B06C7B"/>
    <w:rsid w:val="00B07638"/>
    <w:rsid w:val="00B10242"/>
    <w:rsid w:val="00B112E4"/>
    <w:rsid w:val="00B1176F"/>
    <w:rsid w:val="00B12CC2"/>
    <w:rsid w:val="00B141F4"/>
    <w:rsid w:val="00B163C3"/>
    <w:rsid w:val="00B20C6F"/>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D4AD8"/>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5418"/>
    <w:rsid w:val="00CC6842"/>
    <w:rsid w:val="00CC6E5B"/>
    <w:rsid w:val="00CD1395"/>
    <w:rsid w:val="00CD322C"/>
    <w:rsid w:val="00CD525B"/>
    <w:rsid w:val="00CD6229"/>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36FF"/>
    <w:rsid w:val="00D47DF9"/>
    <w:rsid w:val="00D5133F"/>
    <w:rsid w:val="00D51B4E"/>
    <w:rsid w:val="00D54139"/>
    <w:rsid w:val="00D5571F"/>
    <w:rsid w:val="00D60EEE"/>
    <w:rsid w:val="00D610B2"/>
    <w:rsid w:val="00D63F86"/>
    <w:rsid w:val="00D64EFE"/>
    <w:rsid w:val="00D6563E"/>
    <w:rsid w:val="00D66758"/>
    <w:rsid w:val="00D677A5"/>
    <w:rsid w:val="00D735C7"/>
    <w:rsid w:val="00D752E8"/>
    <w:rsid w:val="00D75CE9"/>
    <w:rsid w:val="00D77FE0"/>
    <w:rsid w:val="00D820C0"/>
    <w:rsid w:val="00D85DF0"/>
    <w:rsid w:val="00D91833"/>
    <w:rsid w:val="00D93686"/>
    <w:rsid w:val="00D93D96"/>
    <w:rsid w:val="00D963EC"/>
    <w:rsid w:val="00D967B7"/>
    <w:rsid w:val="00DA4A61"/>
    <w:rsid w:val="00DA5E3F"/>
    <w:rsid w:val="00DA75EB"/>
    <w:rsid w:val="00DA7610"/>
    <w:rsid w:val="00DB1943"/>
    <w:rsid w:val="00DB5BD9"/>
    <w:rsid w:val="00DB5CF7"/>
    <w:rsid w:val="00DC0E37"/>
    <w:rsid w:val="00DC3AB9"/>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27323"/>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5671"/>
    <w:rsid w:val="00E77AEB"/>
    <w:rsid w:val="00E77F6C"/>
    <w:rsid w:val="00E8478A"/>
    <w:rsid w:val="00E84918"/>
    <w:rsid w:val="00E84D89"/>
    <w:rsid w:val="00E85327"/>
    <w:rsid w:val="00E864FF"/>
    <w:rsid w:val="00E8726E"/>
    <w:rsid w:val="00E87E58"/>
    <w:rsid w:val="00E90AA8"/>
    <w:rsid w:val="00E913B8"/>
    <w:rsid w:val="00E9212D"/>
    <w:rsid w:val="00E9294C"/>
    <w:rsid w:val="00E937BD"/>
    <w:rsid w:val="00E962EF"/>
    <w:rsid w:val="00EA0335"/>
    <w:rsid w:val="00EA3E9C"/>
    <w:rsid w:val="00EA4FE5"/>
    <w:rsid w:val="00EB4A77"/>
    <w:rsid w:val="00EB4B32"/>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E6F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1FE9"/>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BC8"/>
    <w:rsid w:val="00FD5FCC"/>
    <w:rsid w:val="00FD7243"/>
    <w:rsid w:val="00FE0734"/>
    <w:rsid w:val="00FE3461"/>
    <w:rsid w:val="00FE421E"/>
    <w:rsid w:val="00FE4FF0"/>
    <w:rsid w:val="00FE5831"/>
    <w:rsid w:val="00FE5F1F"/>
    <w:rsid w:val="00FE7124"/>
    <w:rsid w:val="00FF25F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Titre1">
    <w:name w:val="heading 1"/>
    <w:basedOn w:val="Normal"/>
    <w:next w:val="Normal"/>
    <w:link w:val="Titre1Car"/>
    <w:qFormat/>
    <w:rsid w:val="00B1176F"/>
    <w:pPr>
      <w:keepNext/>
      <w:outlineLvl w:val="0"/>
    </w:pPr>
    <w:rPr>
      <w:b/>
      <w:bCs/>
      <w:sz w:val="36"/>
    </w:rPr>
  </w:style>
  <w:style w:type="paragraph" w:styleId="Titre2">
    <w:name w:val="heading 2"/>
    <w:basedOn w:val="Normal"/>
    <w:next w:val="Normal"/>
    <w:link w:val="Titre2Car"/>
    <w:qFormat/>
    <w:rsid w:val="00B1176F"/>
    <w:pPr>
      <w:keepNext/>
      <w:jc w:val="center"/>
      <w:outlineLvl w:val="1"/>
    </w:pPr>
    <w:rPr>
      <w:b/>
      <w:bCs/>
    </w:rPr>
  </w:style>
  <w:style w:type="paragraph" w:styleId="Titre3">
    <w:name w:val="heading 3"/>
    <w:basedOn w:val="Normal"/>
    <w:next w:val="Normal"/>
    <w:link w:val="Titre3Car"/>
    <w:qFormat/>
    <w:rsid w:val="00B1176F"/>
    <w:pPr>
      <w:keepNext/>
      <w:jc w:val="center"/>
      <w:outlineLvl w:val="2"/>
    </w:pPr>
    <w:rPr>
      <w:b/>
      <w:bCs/>
      <w:sz w:val="32"/>
    </w:rPr>
  </w:style>
  <w:style w:type="paragraph" w:styleId="Titre4">
    <w:name w:val="heading 4"/>
    <w:basedOn w:val="Normal"/>
    <w:next w:val="Normal"/>
    <w:link w:val="Titre4Car"/>
    <w:qFormat/>
    <w:rsid w:val="00B1176F"/>
    <w:pPr>
      <w:keepNext/>
      <w:spacing w:before="240" w:after="60"/>
      <w:outlineLvl w:val="3"/>
    </w:pPr>
    <w:rPr>
      <w:b/>
      <w:bCs/>
      <w:sz w:val="28"/>
      <w:szCs w:val="28"/>
    </w:rPr>
  </w:style>
  <w:style w:type="paragraph" w:styleId="Titre5">
    <w:name w:val="heading 5"/>
    <w:basedOn w:val="Normal"/>
    <w:next w:val="Normal"/>
    <w:link w:val="Titre5Car"/>
    <w:qFormat/>
    <w:rsid w:val="00B1176F"/>
    <w:pPr>
      <w:keepNext/>
      <w:ind w:left="446" w:hanging="446"/>
      <w:outlineLvl w:val="4"/>
    </w:pPr>
    <w:rPr>
      <w:b/>
      <w:szCs w:val="28"/>
      <w:lang w:bidi="ar-EG"/>
    </w:rPr>
  </w:style>
  <w:style w:type="paragraph" w:styleId="Titre6">
    <w:name w:val="heading 6"/>
    <w:basedOn w:val="Normal"/>
    <w:next w:val="Normal"/>
    <w:link w:val="Titre6Car"/>
    <w:qFormat/>
    <w:rsid w:val="00B1176F"/>
    <w:pPr>
      <w:keepNext/>
      <w:outlineLvl w:val="5"/>
    </w:pPr>
    <w:rPr>
      <w:b/>
      <w:bCs/>
      <w:szCs w:val="28"/>
    </w:rPr>
  </w:style>
  <w:style w:type="paragraph" w:styleId="Titre7">
    <w:name w:val="heading 7"/>
    <w:basedOn w:val="Normal"/>
    <w:next w:val="Normal"/>
    <w:link w:val="Titre7Car"/>
    <w:qFormat/>
    <w:rsid w:val="00B1176F"/>
    <w:pPr>
      <w:spacing w:before="240" w:after="60"/>
      <w:outlineLvl w:val="6"/>
    </w:pPr>
  </w:style>
  <w:style w:type="paragraph" w:styleId="Titre8">
    <w:name w:val="heading 8"/>
    <w:basedOn w:val="Normal"/>
    <w:next w:val="Normal"/>
    <w:link w:val="Titre8Car"/>
    <w:qFormat/>
    <w:rsid w:val="00B1176F"/>
    <w:pPr>
      <w:spacing w:before="240" w:after="60"/>
      <w:outlineLvl w:val="7"/>
    </w:pPr>
    <w:rPr>
      <w:i/>
      <w:iCs/>
    </w:rPr>
  </w:style>
  <w:style w:type="paragraph" w:styleId="Titre9">
    <w:name w:val="heading 9"/>
    <w:basedOn w:val="Normal"/>
    <w:next w:val="Normal"/>
    <w:link w:val="Titre9Car"/>
    <w:qFormat/>
    <w:rsid w:val="00B1176F"/>
    <w:pPr>
      <w:spacing w:before="240" w:after="60"/>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1176F"/>
    <w:pPr>
      <w:tabs>
        <w:tab w:val="center" w:pos="4153"/>
        <w:tab w:val="right" w:pos="8306"/>
      </w:tabs>
    </w:pPr>
  </w:style>
  <w:style w:type="paragraph" w:styleId="Corpsdetexte">
    <w:name w:val="Body Text"/>
    <w:basedOn w:val="Normal"/>
    <w:link w:val="CorpsdetexteCar"/>
    <w:rsid w:val="00B1176F"/>
    <w:rPr>
      <w:b/>
      <w:bCs/>
    </w:rPr>
  </w:style>
  <w:style w:type="character" w:styleId="Numrodepage">
    <w:name w:val="page number"/>
    <w:basedOn w:val="Policepardfaut"/>
    <w:rsid w:val="00B1176F"/>
  </w:style>
  <w:style w:type="paragraph" w:styleId="Retraitcorpsdetexte">
    <w:name w:val="Body Text Indent"/>
    <w:basedOn w:val="Normal"/>
    <w:link w:val="RetraitcorpsdetexteCar"/>
    <w:rsid w:val="00B1176F"/>
    <w:pPr>
      <w:spacing w:after="120"/>
      <w:ind w:left="283"/>
    </w:pPr>
  </w:style>
  <w:style w:type="paragraph" w:styleId="Corpsdetexte2">
    <w:name w:val="Body Text 2"/>
    <w:basedOn w:val="Normal"/>
    <w:link w:val="Corpsdetexte2Car"/>
    <w:rsid w:val="00B1176F"/>
    <w:rPr>
      <w:b/>
      <w:bCs/>
      <w:sz w:val="28"/>
      <w:szCs w:val="28"/>
    </w:rPr>
  </w:style>
  <w:style w:type="paragraph" w:styleId="Notedebasdepage">
    <w:name w:val="footnote text"/>
    <w:basedOn w:val="Normal"/>
    <w:link w:val="NotedebasdepageCar"/>
    <w:rsid w:val="00B1176F"/>
    <w:rPr>
      <w:sz w:val="20"/>
      <w:szCs w:val="20"/>
    </w:rPr>
  </w:style>
  <w:style w:type="paragraph" w:styleId="Normalcentr">
    <w:name w:val="Block Text"/>
    <w:basedOn w:val="Normal"/>
    <w:rsid w:val="00B1176F"/>
    <w:pPr>
      <w:ind w:left="-180" w:right="-180"/>
      <w:jc w:val="lowKashida"/>
    </w:pPr>
    <w:rPr>
      <w:sz w:val="36"/>
      <w:szCs w:val="36"/>
      <w:lang w:eastAsia="ar-SA"/>
    </w:rPr>
  </w:style>
  <w:style w:type="paragraph" w:styleId="Retraitcorpsdetexte2">
    <w:name w:val="Body Text Indent 2"/>
    <w:basedOn w:val="Normal"/>
    <w:link w:val="Retraitcorpsdetexte2Car"/>
    <w:rsid w:val="00B1176F"/>
    <w:pPr>
      <w:ind w:left="360" w:hanging="540"/>
    </w:pPr>
    <w:rPr>
      <w:sz w:val="20"/>
    </w:rPr>
  </w:style>
  <w:style w:type="paragraph" w:styleId="Corpsdetexte3">
    <w:name w:val="Body Text 3"/>
    <w:basedOn w:val="Normal"/>
    <w:link w:val="Corpsdetexte3Car"/>
    <w:rsid w:val="00B1176F"/>
    <w:rPr>
      <w:sz w:val="20"/>
      <w:szCs w:val="20"/>
      <w:lang w:bidi="ar-EG"/>
    </w:rPr>
  </w:style>
  <w:style w:type="character" w:styleId="Appelnotedebasdep">
    <w:name w:val="footnote reference"/>
    <w:rsid w:val="00B1176F"/>
    <w:rPr>
      <w:vertAlign w:val="superscript"/>
    </w:rPr>
  </w:style>
  <w:style w:type="paragraph" w:styleId="En-tte">
    <w:name w:val="header"/>
    <w:basedOn w:val="Normal"/>
    <w:link w:val="En-tteCar"/>
    <w:uiPriority w:val="99"/>
    <w:rsid w:val="00B1176F"/>
    <w:pPr>
      <w:tabs>
        <w:tab w:val="center" w:pos="4320"/>
        <w:tab w:val="right" w:pos="8640"/>
      </w:tabs>
    </w:pPr>
  </w:style>
  <w:style w:type="paragraph" w:styleId="Sous-titre">
    <w:name w:val="Subtitle"/>
    <w:basedOn w:val="Normal"/>
    <w:link w:val="Sous-titreCar"/>
    <w:qFormat/>
    <w:rsid w:val="00B1176F"/>
    <w:rPr>
      <w:b/>
      <w:bCs/>
      <w:sz w:val="28"/>
      <w:szCs w:val="28"/>
    </w:rPr>
  </w:style>
  <w:style w:type="paragraph" w:styleId="Explorateurdedocuments">
    <w:name w:val="Document Map"/>
    <w:basedOn w:val="Normal"/>
    <w:link w:val="ExplorateurdedocumentsCar"/>
    <w:rsid w:val="00B1176F"/>
    <w:pPr>
      <w:shd w:val="clear" w:color="auto" w:fill="000080"/>
    </w:pPr>
    <w:rPr>
      <w:rFonts w:ascii="Tahoma" w:hAnsi="Tahoma"/>
      <w:sz w:val="20"/>
      <w:szCs w:val="20"/>
    </w:rPr>
  </w:style>
  <w:style w:type="paragraph" w:styleId="Titre">
    <w:name w:val="Title"/>
    <w:basedOn w:val="Normal"/>
    <w:link w:val="TitreCar"/>
    <w:qFormat/>
    <w:rsid w:val="00B1176F"/>
    <w:pPr>
      <w:jc w:val="center"/>
    </w:pPr>
    <w:rPr>
      <w:sz w:val="32"/>
      <w:szCs w:val="32"/>
      <w:lang w:val="en-GB"/>
    </w:rPr>
  </w:style>
  <w:style w:type="paragraph" w:styleId="Textedebulles">
    <w:name w:val="Balloon Text"/>
    <w:basedOn w:val="Normal"/>
    <w:link w:val="TextedebullesCar"/>
    <w:unhideWhenUsed/>
    <w:rsid w:val="00FC79D1"/>
    <w:rPr>
      <w:rFonts w:ascii="Tahoma" w:hAnsi="Tahoma"/>
      <w:sz w:val="16"/>
      <w:szCs w:val="16"/>
    </w:rPr>
  </w:style>
  <w:style w:type="character" w:customStyle="1" w:styleId="TextedebullesCar">
    <w:name w:val="Texte de bulles Car"/>
    <w:link w:val="Textedebulles"/>
    <w:rsid w:val="00FC79D1"/>
    <w:rPr>
      <w:rFonts w:ascii="Tahoma" w:hAnsi="Tahoma" w:cs="Tahoma"/>
      <w:sz w:val="16"/>
      <w:szCs w:val="16"/>
      <w:lang w:eastAsia="en-US"/>
    </w:rPr>
  </w:style>
  <w:style w:type="paragraph" w:styleId="Paragraphedeliste">
    <w:name w:val="List Paragraph"/>
    <w:basedOn w:val="Normal"/>
    <w:uiPriority w:val="34"/>
    <w:qFormat/>
    <w:rsid w:val="00A37EAB"/>
    <w:pPr>
      <w:ind w:left="720"/>
      <w:contextualSpacing/>
    </w:pPr>
  </w:style>
  <w:style w:type="table" w:styleId="Grilledutableau">
    <w:name w:val="Table Grid"/>
    <w:basedOn w:val="Tableau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M1">
    <w:name w:val="toc 1"/>
    <w:basedOn w:val="Normal"/>
    <w:next w:val="Normal"/>
    <w:autoRedefine/>
    <w:uiPriority w:val="39"/>
    <w:unhideWhenUsed/>
    <w:rsid w:val="007B583C"/>
    <w:pPr>
      <w:tabs>
        <w:tab w:val="right" w:leader="dot" w:pos="8630"/>
      </w:tabs>
      <w:spacing w:after="100"/>
    </w:pPr>
    <w:rPr>
      <w:noProof/>
    </w:rPr>
  </w:style>
  <w:style w:type="paragraph" w:styleId="TM2">
    <w:name w:val="toc 2"/>
    <w:basedOn w:val="Normal"/>
    <w:next w:val="Normal"/>
    <w:autoRedefine/>
    <w:uiPriority w:val="39"/>
    <w:unhideWhenUsed/>
    <w:rsid w:val="00470372"/>
    <w:pPr>
      <w:spacing w:after="100"/>
      <w:ind w:left="240"/>
    </w:pPr>
  </w:style>
  <w:style w:type="paragraph" w:styleId="TM3">
    <w:name w:val="toc 3"/>
    <w:basedOn w:val="Normal"/>
    <w:next w:val="Normal"/>
    <w:autoRedefine/>
    <w:uiPriority w:val="39"/>
    <w:unhideWhenUsed/>
    <w:rsid w:val="00470372"/>
    <w:pPr>
      <w:spacing w:after="100"/>
      <w:ind w:left="480"/>
    </w:pPr>
  </w:style>
  <w:style w:type="character" w:styleId="Lienhypertexte">
    <w:name w:val="Hyperlink"/>
    <w:uiPriority w:val="99"/>
    <w:unhideWhenUsed/>
    <w:rsid w:val="00470372"/>
    <w:rPr>
      <w:color w:val="0000FF"/>
      <w:u w:val="single"/>
    </w:rPr>
  </w:style>
  <w:style w:type="character" w:customStyle="1" w:styleId="PieddepageCar">
    <w:name w:val="Pied de page Car"/>
    <w:link w:val="Pieddepage"/>
    <w:uiPriority w:val="99"/>
    <w:rsid w:val="004E1D6E"/>
    <w:rPr>
      <w:sz w:val="24"/>
      <w:szCs w:val="24"/>
    </w:rPr>
  </w:style>
  <w:style w:type="character" w:styleId="lev">
    <w:name w:val="Strong"/>
    <w:uiPriority w:val="22"/>
    <w:qFormat/>
    <w:rsid w:val="00E54C65"/>
    <w:rPr>
      <w:b/>
      <w:bCs/>
    </w:rPr>
  </w:style>
  <w:style w:type="character" w:customStyle="1" w:styleId="Titre3Car">
    <w:name w:val="Titre 3 Car"/>
    <w:link w:val="Titre3"/>
    <w:rsid w:val="00A3606A"/>
    <w:rPr>
      <w:b/>
      <w:bCs/>
      <w:sz w:val="32"/>
      <w:szCs w:val="24"/>
    </w:rPr>
  </w:style>
  <w:style w:type="character" w:customStyle="1" w:styleId="En-tteCar">
    <w:name w:val="En-tête Car"/>
    <w:link w:val="En-tte"/>
    <w:uiPriority w:val="99"/>
    <w:rsid w:val="00A3606A"/>
    <w:rPr>
      <w:sz w:val="24"/>
      <w:szCs w:val="24"/>
    </w:rPr>
  </w:style>
  <w:style w:type="character" w:customStyle="1" w:styleId="Titre7Car">
    <w:name w:val="Titre 7 Car"/>
    <w:link w:val="Titre7"/>
    <w:rsid w:val="00886520"/>
    <w:rPr>
      <w:sz w:val="24"/>
      <w:szCs w:val="24"/>
    </w:rPr>
  </w:style>
  <w:style w:type="character" w:customStyle="1" w:styleId="CorpsdetexteCar">
    <w:name w:val="Corps de texte Car"/>
    <w:link w:val="Corpsdetexte"/>
    <w:rsid w:val="00886520"/>
    <w:rPr>
      <w:b/>
      <w:bCs/>
      <w:sz w:val="24"/>
      <w:szCs w:val="24"/>
    </w:rPr>
  </w:style>
  <w:style w:type="character" w:customStyle="1" w:styleId="NotedebasdepageCar">
    <w:name w:val="Note de bas de page Car"/>
    <w:basedOn w:val="Policepardfaut"/>
    <w:link w:val="Notedebasdepage"/>
    <w:rsid w:val="00886520"/>
  </w:style>
  <w:style w:type="character" w:customStyle="1" w:styleId="Sous-titreCar">
    <w:name w:val="Sous-titre Car"/>
    <w:link w:val="Sous-titr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reCar">
    <w:name w:val="Titre Car"/>
    <w:link w:val="Titre"/>
    <w:rsid w:val="00D47DF9"/>
    <w:rPr>
      <w:sz w:val="32"/>
      <w:szCs w:val="32"/>
      <w:lang w:val="en-GB"/>
    </w:rPr>
  </w:style>
  <w:style w:type="character" w:customStyle="1" w:styleId="Titre1Car">
    <w:name w:val="Titre 1 Car"/>
    <w:link w:val="Titre1"/>
    <w:rsid w:val="00D47DF9"/>
    <w:rPr>
      <w:b/>
      <w:bCs/>
      <w:sz w:val="36"/>
      <w:szCs w:val="24"/>
    </w:rPr>
  </w:style>
  <w:style w:type="character" w:customStyle="1" w:styleId="Titre2Car">
    <w:name w:val="Titre 2 Car"/>
    <w:link w:val="Titre2"/>
    <w:rsid w:val="00D47DF9"/>
    <w:rPr>
      <w:b/>
      <w:bCs/>
      <w:sz w:val="24"/>
      <w:szCs w:val="24"/>
    </w:rPr>
  </w:style>
  <w:style w:type="character" w:customStyle="1" w:styleId="Titre4Car">
    <w:name w:val="Titre 4 Car"/>
    <w:link w:val="Titre4"/>
    <w:rsid w:val="00D47DF9"/>
    <w:rPr>
      <w:b/>
      <w:bCs/>
      <w:sz w:val="28"/>
      <w:szCs w:val="28"/>
    </w:rPr>
  </w:style>
  <w:style w:type="character" w:customStyle="1" w:styleId="Titre5Car">
    <w:name w:val="Titre 5 Car"/>
    <w:link w:val="Titre5"/>
    <w:rsid w:val="00D47DF9"/>
    <w:rPr>
      <w:b/>
      <w:sz w:val="24"/>
      <w:szCs w:val="28"/>
      <w:lang w:bidi="ar-EG"/>
    </w:rPr>
  </w:style>
  <w:style w:type="character" w:customStyle="1" w:styleId="Titre6Car">
    <w:name w:val="Titre 6 Car"/>
    <w:link w:val="Titre6"/>
    <w:rsid w:val="00D47DF9"/>
    <w:rPr>
      <w:b/>
      <w:bCs/>
      <w:sz w:val="24"/>
      <w:szCs w:val="28"/>
    </w:rPr>
  </w:style>
  <w:style w:type="character" w:customStyle="1" w:styleId="Titre8Car">
    <w:name w:val="Titre 8 Car"/>
    <w:link w:val="Titre8"/>
    <w:rsid w:val="00D47DF9"/>
    <w:rPr>
      <w:i/>
      <w:iCs/>
      <w:sz w:val="24"/>
      <w:szCs w:val="24"/>
    </w:rPr>
  </w:style>
  <w:style w:type="character" w:customStyle="1" w:styleId="Titre9Car">
    <w:name w:val="Titre 9 Car"/>
    <w:link w:val="Titre9"/>
    <w:rsid w:val="00D47DF9"/>
    <w:rPr>
      <w:rFonts w:ascii="Arial" w:hAnsi="Arial" w:cs="Arial"/>
      <w:sz w:val="22"/>
      <w:szCs w:val="22"/>
    </w:rPr>
  </w:style>
  <w:style w:type="character" w:customStyle="1" w:styleId="RetraitcorpsdetexteCar">
    <w:name w:val="Retrait corps de texte Car"/>
    <w:link w:val="Retraitcorpsdetexte"/>
    <w:rsid w:val="00D47DF9"/>
    <w:rPr>
      <w:sz w:val="24"/>
      <w:szCs w:val="24"/>
    </w:rPr>
  </w:style>
  <w:style w:type="character" w:customStyle="1" w:styleId="Corpsdetexte2Car">
    <w:name w:val="Corps de texte 2 Car"/>
    <w:link w:val="Corpsdetexte2"/>
    <w:rsid w:val="00D47DF9"/>
    <w:rPr>
      <w:b/>
      <w:bCs/>
      <w:sz w:val="28"/>
      <w:szCs w:val="28"/>
    </w:rPr>
  </w:style>
  <w:style w:type="character" w:customStyle="1" w:styleId="Retraitcorpsdetexte2Car">
    <w:name w:val="Retrait corps de texte 2 Car"/>
    <w:link w:val="Retraitcorpsdetexte2"/>
    <w:rsid w:val="00D47DF9"/>
    <w:rPr>
      <w:szCs w:val="24"/>
    </w:rPr>
  </w:style>
  <w:style w:type="character" w:customStyle="1" w:styleId="Corpsdetexte3Car">
    <w:name w:val="Corps de texte 3 Car"/>
    <w:link w:val="Corpsdetexte3"/>
    <w:rsid w:val="00D47DF9"/>
    <w:rPr>
      <w:lang w:bidi="ar-EG"/>
    </w:rPr>
  </w:style>
  <w:style w:type="character" w:customStyle="1" w:styleId="ExplorateurdedocumentsCar">
    <w:name w:val="Explorateur de documents Car"/>
    <w:link w:val="Explorateurdedocuments"/>
    <w:rsid w:val="00D47DF9"/>
    <w:rPr>
      <w:rFonts w:ascii="Tahoma" w:hAnsi="Tahoma" w:cs="Tahoma"/>
      <w:shd w:val="clear" w:color="auto" w:fill="000080"/>
    </w:rPr>
  </w:style>
  <w:style w:type="character" w:customStyle="1" w:styleId="apple-converted-space">
    <w:name w:val="apple-converted-space"/>
    <w:basedOn w:val="Policepardfaut"/>
    <w:rsid w:val="005B1062"/>
  </w:style>
  <w:style w:type="character" w:styleId="Marquedecommentaire">
    <w:name w:val="annotation reference"/>
    <w:basedOn w:val="Policepardfaut"/>
    <w:uiPriority w:val="99"/>
    <w:semiHidden/>
    <w:unhideWhenUsed/>
    <w:rsid w:val="00DF5FBB"/>
    <w:rPr>
      <w:sz w:val="16"/>
      <w:szCs w:val="16"/>
    </w:rPr>
  </w:style>
  <w:style w:type="paragraph" w:styleId="Commentaire">
    <w:name w:val="annotation text"/>
    <w:basedOn w:val="Normal"/>
    <w:link w:val="CommentaireCar"/>
    <w:uiPriority w:val="99"/>
    <w:semiHidden/>
    <w:unhideWhenUsed/>
    <w:rsid w:val="00DF5FBB"/>
    <w:rPr>
      <w:sz w:val="20"/>
      <w:szCs w:val="20"/>
    </w:rPr>
  </w:style>
  <w:style w:type="character" w:customStyle="1" w:styleId="CommentaireCar">
    <w:name w:val="Commentaire Car"/>
    <w:basedOn w:val="Policepardfaut"/>
    <w:link w:val="Commentaire"/>
    <w:uiPriority w:val="99"/>
    <w:semiHidden/>
    <w:rsid w:val="00DF5FBB"/>
  </w:style>
  <w:style w:type="paragraph" w:styleId="Objetducommentaire">
    <w:name w:val="annotation subject"/>
    <w:basedOn w:val="Commentaire"/>
    <w:next w:val="Commentaire"/>
    <w:link w:val="ObjetducommentaireCar"/>
    <w:uiPriority w:val="99"/>
    <w:semiHidden/>
    <w:unhideWhenUsed/>
    <w:rsid w:val="00DF5FBB"/>
    <w:rPr>
      <w:b/>
      <w:bCs/>
    </w:rPr>
  </w:style>
  <w:style w:type="character" w:customStyle="1" w:styleId="ObjetducommentaireCar">
    <w:name w:val="Objet du commentaire Car"/>
    <w:basedOn w:val="CommentaireCar"/>
    <w:link w:val="Objetducommentaire"/>
    <w:uiPriority w:val="99"/>
    <w:semiHidden/>
    <w:rsid w:val="00DF5FBB"/>
    <w:rPr>
      <w:b/>
      <w:bCs/>
    </w:rPr>
  </w:style>
</w:styles>
</file>

<file path=word/webSettings.xml><?xml version="1.0" encoding="utf-8"?>
<w:webSettings xmlns:r="http://schemas.openxmlformats.org/officeDocument/2006/relationships" xmlns:w="http://schemas.openxmlformats.org/wordprocessingml/2006/main">
  <w:divs>
    <w:div w:id="104816904">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68026-7C95-4852-8F99-FBBB2786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1657</Words>
  <Characters>9119</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10755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HP</cp:lastModifiedBy>
  <cp:revision>3</cp:revision>
  <cp:lastPrinted>2016-12-01T06:39:00Z</cp:lastPrinted>
  <dcterms:created xsi:type="dcterms:W3CDTF">2019-12-08T17:44:00Z</dcterms:created>
  <dcterms:modified xsi:type="dcterms:W3CDTF">2019-12-17T06:43:00Z</dcterms:modified>
</cp:coreProperties>
</file>